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4F5A" w:rsidRDefault="00086241" w:rsidP="00957893">
      <w:pPr>
        <w:pStyle w:val="Textointro"/>
        <w:framePr w:w="5995" w:h="8596" w:wrap="notBeside" w:x="4531" w:y="7096"/>
        <w:suppressAutoHyphens/>
        <w:spacing w:before="0" w:after="80"/>
        <w:rPr>
          <w:rFonts w:ascii="Franklin Gothic Book" w:hAnsi="Franklin Gothic Book"/>
          <w:sz w:val="20"/>
        </w:rPr>
      </w:pPr>
      <w:r w:rsidRPr="00086241">
        <w:rPr>
          <w:rFonts w:ascii="Franklin Gothic Book" w:hAnsi="Franklin Gothic Book"/>
          <w:sz w:val="20"/>
        </w:rPr>
        <w:t>El término biodiversidad alude a la cantidad, variedad y variabilidad de los organismos vivos que pueblan el planeta, cómo varía de un lugar a otro y también a lo largo del tiempo. Es</w:t>
      </w:r>
      <w:r w:rsidR="00957893">
        <w:rPr>
          <w:rFonts w:ascii="Franklin Gothic Book" w:hAnsi="Franklin Gothic Book"/>
          <w:sz w:val="20"/>
        </w:rPr>
        <w:t>t</w:t>
      </w:r>
      <w:r w:rsidRPr="00086241">
        <w:rPr>
          <w:rFonts w:ascii="Franklin Gothic Book" w:hAnsi="Franklin Gothic Book"/>
          <w:sz w:val="20"/>
        </w:rPr>
        <w:t>a biodiversidad</w:t>
      </w:r>
      <w:r>
        <w:rPr>
          <w:rFonts w:ascii="Franklin Gothic Book" w:hAnsi="Franklin Gothic Book"/>
          <w:sz w:val="20"/>
        </w:rPr>
        <w:t xml:space="preserve"> </w:t>
      </w:r>
      <w:proofErr w:type="spellStart"/>
      <w:r w:rsidR="00957893">
        <w:rPr>
          <w:rFonts w:ascii="Franklin Gothic Book" w:hAnsi="Franklin Gothic Book"/>
          <w:sz w:val="20"/>
        </w:rPr>
        <w:t>propor-ciona</w:t>
      </w:r>
      <w:proofErr w:type="spellEnd"/>
      <w:r w:rsidR="00957893">
        <w:rPr>
          <w:rFonts w:ascii="Franklin Gothic Book" w:hAnsi="Franklin Gothic Book"/>
          <w:sz w:val="20"/>
        </w:rPr>
        <w:t xml:space="preserve"> beneficios básico al ser humano y su pérdida ocasiona grandes pérdidas en aspectos tan fundamentales como la seguridad </w:t>
      </w:r>
      <w:proofErr w:type="spellStart"/>
      <w:r w:rsidR="00957893">
        <w:rPr>
          <w:rFonts w:ascii="Franklin Gothic Book" w:hAnsi="Franklin Gothic Book"/>
          <w:sz w:val="20"/>
        </w:rPr>
        <w:t>alimen-taria</w:t>
      </w:r>
      <w:proofErr w:type="spellEnd"/>
      <w:r w:rsidR="00957893">
        <w:rPr>
          <w:rFonts w:ascii="Franklin Gothic Book" w:hAnsi="Franklin Gothic Book"/>
          <w:sz w:val="20"/>
        </w:rPr>
        <w:t>, disponibilidad de agua limpia y materias primas, vulnerabilidad frente a desastres naturales, expansión de algunas enfermedades transmisibles y otros.</w:t>
      </w:r>
    </w:p>
    <w:p w:rsidR="00957893" w:rsidRDefault="00957893" w:rsidP="00957893">
      <w:pPr>
        <w:pStyle w:val="Textointro"/>
        <w:framePr w:w="5995" w:h="8596" w:wrap="notBeside" w:x="4531" w:y="7096"/>
        <w:suppressAutoHyphens/>
        <w:spacing w:before="0" w:after="80"/>
        <w:rPr>
          <w:rFonts w:ascii="Franklin Gothic Book" w:hAnsi="Franklin Gothic Book"/>
          <w:sz w:val="20"/>
        </w:rPr>
      </w:pPr>
      <w:r>
        <w:rPr>
          <w:rFonts w:ascii="Franklin Gothic Book" w:hAnsi="Franklin Gothic Book"/>
          <w:sz w:val="20"/>
        </w:rPr>
        <w:t xml:space="preserve">Actualmente, los ecosistemas naturales continúan siendo </w:t>
      </w:r>
      <w:proofErr w:type="spellStart"/>
      <w:r>
        <w:rPr>
          <w:rFonts w:ascii="Franklin Gothic Book" w:hAnsi="Franklin Gothic Book"/>
          <w:sz w:val="20"/>
        </w:rPr>
        <w:t>modifi</w:t>
      </w:r>
      <w:proofErr w:type="spellEnd"/>
      <w:r>
        <w:rPr>
          <w:rFonts w:ascii="Franklin Gothic Book" w:hAnsi="Franklin Gothic Book"/>
          <w:sz w:val="20"/>
        </w:rPr>
        <w:t xml:space="preserve">-cados de una manera radical por intervención humana y la </w:t>
      </w:r>
      <w:proofErr w:type="spellStart"/>
      <w:r>
        <w:rPr>
          <w:rFonts w:ascii="Franklin Gothic Book" w:hAnsi="Franklin Gothic Book"/>
          <w:sz w:val="20"/>
        </w:rPr>
        <w:t>biodiver-sidad</w:t>
      </w:r>
      <w:proofErr w:type="spellEnd"/>
      <w:r>
        <w:rPr>
          <w:rFonts w:ascii="Franklin Gothic Book" w:hAnsi="Franklin Gothic Book"/>
          <w:sz w:val="20"/>
        </w:rPr>
        <w:t>, a nivel mundial, está viviendo una tasa de pérdida hasta ahora desconocida, con un ritmo de extinción de especies más de cien veces superior al natural.</w:t>
      </w:r>
    </w:p>
    <w:p w:rsidR="00957893" w:rsidRDefault="00957893" w:rsidP="00957893">
      <w:pPr>
        <w:pStyle w:val="Textointro"/>
        <w:framePr w:w="5995" w:h="8596" w:wrap="notBeside" w:x="4531" w:y="7096"/>
        <w:suppressAutoHyphens/>
        <w:spacing w:before="0" w:after="80"/>
        <w:rPr>
          <w:rFonts w:ascii="Franklin Gothic Book" w:hAnsi="Franklin Gothic Book"/>
          <w:sz w:val="20"/>
        </w:rPr>
      </w:pPr>
      <w:r>
        <w:rPr>
          <w:rFonts w:ascii="Franklin Gothic Book" w:hAnsi="Franklin Gothic Book"/>
          <w:sz w:val="20"/>
        </w:rPr>
        <w:t>Las causas de origen antrópico y las naturales muchas veces se potencian mutuamente y hacen que las especies sean cada vez más vulnerables ante nuevas amenazas y que las poblaciones, ya diez-</w:t>
      </w:r>
      <w:proofErr w:type="spellStart"/>
      <w:r>
        <w:rPr>
          <w:rFonts w:ascii="Franklin Gothic Book" w:hAnsi="Franklin Gothic Book"/>
          <w:sz w:val="20"/>
        </w:rPr>
        <w:t>madas</w:t>
      </w:r>
      <w:proofErr w:type="spellEnd"/>
      <w:r>
        <w:rPr>
          <w:rFonts w:ascii="Franklin Gothic Book" w:hAnsi="Franklin Gothic Book"/>
          <w:sz w:val="20"/>
        </w:rPr>
        <w:t>, vean reducido su potencial de recuperación.</w:t>
      </w:r>
    </w:p>
    <w:p w:rsidR="00957893" w:rsidRDefault="00957893" w:rsidP="00957893">
      <w:pPr>
        <w:pStyle w:val="Textointro"/>
        <w:framePr w:w="5995" w:h="8596" w:wrap="notBeside" w:x="4531" w:y="7096"/>
        <w:suppressAutoHyphens/>
        <w:spacing w:before="0" w:after="80"/>
        <w:rPr>
          <w:rFonts w:ascii="Franklin Gothic Book" w:hAnsi="Franklin Gothic Book"/>
          <w:sz w:val="20"/>
        </w:rPr>
      </w:pPr>
      <w:r>
        <w:rPr>
          <w:rFonts w:ascii="Franklin Gothic Book" w:hAnsi="Franklin Gothic Book"/>
          <w:sz w:val="20"/>
        </w:rPr>
        <w:t xml:space="preserve">En el futuro inmediato se prevé un declive continuado </w:t>
      </w:r>
      <w:r w:rsidR="00DC0307">
        <w:rPr>
          <w:rFonts w:ascii="Franklin Gothic Book" w:hAnsi="Franklin Gothic Book"/>
          <w:sz w:val="20"/>
        </w:rPr>
        <w:t xml:space="preserve">de la </w:t>
      </w:r>
      <w:proofErr w:type="spellStart"/>
      <w:r w:rsidR="00DC0307">
        <w:rPr>
          <w:rFonts w:ascii="Franklin Gothic Book" w:hAnsi="Franklin Gothic Book"/>
          <w:sz w:val="20"/>
        </w:rPr>
        <w:t>biodi-versidad</w:t>
      </w:r>
      <w:proofErr w:type="spellEnd"/>
      <w:r w:rsidR="00DC0307">
        <w:rPr>
          <w:rFonts w:ascii="Franklin Gothic Book" w:hAnsi="Franklin Gothic Book"/>
          <w:sz w:val="20"/>
        </w:rPr>
        <w:t>, tanto en los ecosistemas acuáticos como terrestres, y que ello repercutirá muy negativamente en el bienestar humano por expo-</w:t>
      </w:r>
      <w:proofErr w:type="spellStart"/>
      <w:r w:rsidR="00DC0307">
        <w:rPr>
          <w:rFonts w:ascii="Franklin Gothic Book" w:hAnsi="Franklin Gothic Book"/>
          <w:sz w:val="20"/>
        </w:rPr>
        <w:t>sición</w:t>
      </w:r>
      <w:proofErr w:type="spellEnd"/>
      <w:r w:rsidR="00DC0307">
        <w:rPr>
          <w:rFonts w:ascii="Franklin Gothic Book" w:hAnsi="Franklin Gothic Book"/>
          <w:sz w:val="20"/>
        </w:rPr>
        <w:t xml:space="preserve"> a inundaciones, sequías, menor disponibilidad de agua potable, pérdida de alimentos, incendios forestales, enfermedades,... Además de que se ampliará la desigualdad entre diferentes poblaciones humanas, sobre todo en lo referente a disponibilidad de alimentos.</w:t>
      </w:r>
    </w:p>
    <w:p w:rsidR="00DC0307" w:rsidRDefault="00DC0307" w:rsidP="00957893">
      <w:pPr>
        <w:pStyle w:val="Textointro"/>
        <w:framePr w:w="5995" w:h="8596" w:wrap="notBeside" w:x="4531" w:y="7096"/>
        <w:suppressAutoHyphens/>
        <w:spacing w:before="0" w:after="80"/>
        <w:rPr>
          <w:rFonts w:ascii="Franklin Gothic Book" w:hAnsi="Franklin Gothic Book"/>
          <w:sz w:val="20"/>
        </w:rPr>
      </w:pPr>
      <w:r>
        <w:rPr>
          <w:rFonts w:ascii="Franklin Gothic Book" w:hAnsi="Franklin Gothic Book"/>
          <w:sz w:val="20"/>
        </w:rPr>
        <w:t xml:space="preserve">Prevenir situaciones como </w:t>
      </w:r>
      <w:proofErr w:type="gramStart"/>
      <w:r>
        <w:rPr>
          <w:rFonts w:ascii="Franklin Gothic Book" w:hAnsi="Franklin Gothic Book"/>
          <w:sz w:val="20"/>
        </w:rPr>
        <w:t>las indicadas pasa</w:t>
      </w:r>
      <w:proofErr w:type="gramEnd"/>
      <w:r>
        <w:rPr>
          <w:rFonts w:ascii="Franklin Gothic Book" w:hAnsi="Franklin Gothic Book"/>
          <w:sz w:val="20"/>
        </w:rPr>
        <w:t xml:space="preserve"> por tener en cuenta el efecto sobre la biodiversidad en la planificación de las actividades agrícolas, pesqueras, de silvicultura y, de manera fundamental, por informar al conjunto de la sociedad de cuáles son las opciones frente a esa </w:t>
      </w:r>
      <w:proofErr w:type="spellStart"/>
      <w:r>
        <w:rPr>
          <w:rFonts w:ascii="Franklin Gothic Book" w:hAnsi="Franklin Gothic Book"/>
          <w:sz w:val="20"/>
        </w:rPr>
        <w:t>pérdidad</w:t>
      </w:r>
      <w:proofErr w:type="spellEnd"/>
      <w:r>
        <w:rPr>
          <w:rFonts w:ascii="Franklin Gothic Book" w:hAnsi="Franklin Gothic Book"/>
          <w:sz w:val="20"/>
        </w:rPr>
        <w:t xml:space="preserve"> y las consecuencias de no ponerlas en práctica.</w:t>
      </w:r>
    </w:p>
    <w:p w:rsidR="00DC0307" w:rsidRPr="00086241" w:rsidRDefault="00DC0307" w:rsidP="00957893">
      <w:pPr>
        <w:pStyle w:val="Textointro"/>
        <w:framePr w:w="5995" w:h="8596" w:wrap="notBeside" w:x="4531" w:y="7096"/>
        <w:suppressAutoHyphens/>
        <w:spacing w:before="0" w:after="80"/>
        <w:rPr>
          <w:rFonts w:ascii="Franklin Gothic Book" w:hAnsi="Franklin Gothic Book"/>
          <w:sz w:val="20"/>
        </w:rPr>
      </w:pPr>
      <w:r>
        <w:rPr>
          <w:rFonts w:ascii="Franklin Gothic Book" w:hAnsi="Franklin Gothic Book"/>
          <w:sz w:val="20"/>
        </w:rPr>
        <w:t xml:space="preserve">Se hace imprescindible y urgente la puesta en práctica de medidas de protección y conservación a todos los niveles, incluyendo acuerdos internacionales, implantación de instrumentos financieros e incentivos económicos que valoren los servicios que prestan los ecosistemas, fomento de las técnicas agrícolas, ganaderas y energéticas </w:t>
      </w:r>
      <w:proofErr w:type="spellStart"/>
      <w:r>
        <w:rPr>
          <w:rFonts w:ascii="Franklin Gothic Book" w:hAnsi="Franklin Gothic Book"/>
          <w:sz w:val="20"/>
        </w:rPr>
        <w:t>soste-nibles</w:t>
      </w:r>
      <w:proofErr w:type="spellEnd"/>
      <w:r>
        <w:rPr>
          <w:rFonts w:ascii="Franklin Gothic Book" w:hAnsi="Franklin Gothic Book"/>
          <w:sz w:val="20"/>
        </w:rPr>
        <w:t>, declaración de más espacios protegidos y su vigilancia</w:t>
      </w:r>
      <w:r w:rsidR="00BE658D">
        <w:rPr>
          <w:rFonts w:ascii="Franklin Gothic Book" w:hAnsi="Franklin Gothic Book"/>
          <w:sz w:val="20"/>
        </w:rPr>
        <w:t>, de santuarios de conservación para especies en peligro y otras muchas medidas que, de no ponerse en práctica con carácter urgente, es posible que no lleguen a tiempo de impedir que se complete la sexta extinción.</w:t>
      </w:r>
    </w:p>
    <w:p w:rsidR="00CD2227" w:rsidRDefault="00CD2227" w:rsidP="00CD2227">
      <w:pPr>
        <w:pStyle w:val="Textointro"/>
        <w:framePr w:w="5995" w:h="8596" w:wrap="notBeside" w:x="4531" w:y="7096"/>
        <w:suppressAutoHyphens/>
        <w:spacing w:before="0" w:after="120"/>
        <w:rPr>
          <w:sz w:val="20"/>
        </w:rPr>
      </w:pPr>
    </w:p>
    <w:p w:rsidR="00CD2227" w:rsidRPr="00EA6B7B" w:rsidRDefault="00CD2227" w:rsidP="00CD2227">
      <w:pPr>
        <w:pStyle w:val="Textointro"/>
        <w:framePr w:w="5995" w:h="8596" w:wrap="notBeside" w:x="4531" w:y="7096"/>
        <w:suppressAutoHyphens/>
        <w:spacing w:before="0" w:after="120"/>
        <w:rPr>
          <w:sz w:val="20"/>
        </w:rPr>
      </w:pPr>
    </w:p>
    <w:p w:rsidR="00E41817" w:rsidRDefault="00E41817" w:rsidP="008424C1">
      <w:pPr>
        <w:pStyle w:val="Prrafobsico"/>
      </w:pPr>
    </w:p>
    <w:p w:rsidR="008424C1" w:rsidRDefault="008424C1" w:rsidP="002F16DA">
      <w:pPr>
        <w:pStyle w:val="Prrafobsico"/>
        <w:ind w:firstLine="0"/>
        <w:sectPr w:rsidR="008424C1" w:rsidSect="005F2EA2">
          <w:headerReference w:type="default" r:id="rId9"/>
          <w:footerReference w:type="default" r:id="rId10"/>
          <w:headerReference w:type="first" r:id="rId11"/>
          <w:footerReference w:type="first" r:id="rId12"/>
          <w:pgSz w:w="11900" w:h="16840"/>
          <w:pgMar w:top="1417" w:right="1552" w:bottom="1417" w:left="1701" w:header="2041" w:footer="708" w:gutter="0"/>
          <w:pgNumType w:start="125"/>
          <w:cols w:num="2" w:space="340" w:equalWidth="0">
            <w:col w:w="2892" w:space="340"/>
            <w:col w:w="5266"/>
          </w:cols>
          <w:titlePg/>
          <w:docGrid w:linePitch="360"/>
        </w:sectPr>
      </w:pPr>
    </w:p>
    <w:p w:rsidR="00BE658D" w:rsidRDefault="00BE658D" w:rsidP="00BE658D">
      <w:pPr>
        <w:pStyle w:val="Fotoportada"/>
        <w:framePr w:h="6631" w:hRule="exact" w:wrap="around" w:x="1681" w:y="6871"/>
        <w:spacing w:line="240" w:lineRule="auto"/>
      </w:pPr>
      <w:r>
        <w:rPr>
          <w:lang w:val="es-ES_tradnl" w:eastAsia="es-ES_tradnl"/>
        </w:rPr>
        <w:drawing>
          <wp:inline distT="0" distB="0" distL="0" distR="0" wp14:anchorId="7C067B7F" wp14:editId="1FBCC38E">
            <wp:extent cx="1613111" cy="3166815"/>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780__789_a_3.jpg"/>
                    <pic:cNvPicPr/>
                  </pic:nvPicPr>
                  <pic:blipFill>
                    <a:blip r:embed="rId13">
                      <a:extLst>
                        <a:ext uri="{28A0092B-C50C-407E-A947-70E740481C1C}">
                          <a14:useLocalDpi xmlns:a14="http://schemas.microsoft.com/office/drawing/2010/main" val="0"/>
                        </a:ext>
                      </a:extLst>
                    </a:blip>
                    <a:stretch>
                      <a:fillRect/>
                    </a:stretch>
                  </pic:blipFill>
                  <pic:spPr bwMode="auto">
                    <a:xfrm>
                      <a:off x="0" y="0"/>
                      <a:ext cx="1613111" cy="3166815"/>
                    </a:xfrm>
                    <a:prstGeom prst="rect">
                      <a:avLst/>
                    </a:prstGeom>
                    <a:ln>
                      <a:noFill/>
                    </a:ln>
                    <a:extLst>
                      <a:ext uri="{53640926-AAD7-44D8-BBD7-CCE9431645EC}">
                        <a14:shadowObscured xmlns:a14="http://schemas.microsoft.com/office/drawing/2010/main"/>
                      </a:ext>
                    </a:extLst>
                  </pic:spPr>
                </pic:pic>
              </a:graphicData>
            </a:graphic>
          </wp:inline>
        </w:drawing>
      </w:r>
    </w:p>
    <w:p w:rsidR="00BE658D" w:rsidRPr="00086241" w:rsidRDefault="00BE658D" w:rsidP="00BE658D">
      <w:pPr>
        <w:pStyle w:val="Fotoportada"/>
        <w:framePr w:h="6631" w:hRule="exact" w:wrap="around" w:x="1681" w:y="6871"/>
        <w:spacing w:line="240" w:lineRule="auto"/>
        <w:rPr>
          <w:lang w:val="es-ES_tradnl"/>
        </w:rPr>
      </w:pPr>
      <w:r w:rsidRPr="00BE658D">
        <w:rPr>
          <w:b/>
          <w:sz w:val="18"/>
          <w:lang w:val="es-ES_tradnl"/>
        </w:rPr>
        <w:t xml:space="preserve">Figura 3.1. </w:t>
      </w:r>
      <w:r w:rsidRPr="00086241">
        <w:rPr>
          <w:sz w:val="18"/>
          <w:lang w:val="es-ES_tradnl"/>
        </w:rPr>
        <w:t>Los</w:t>
      </w:r>
      <w:r w:rsidRPr="00086241">
        <w:rPr>
          <w:b/>
          <w:sz w:val="18"/>
          <w:lang w:val="es-ES_tradnl"/>
        </w:rPr>
        <w:t xml:space="preserve"> </w:t>
      </w:r>
      <w:r w:rsidRPr="00086241">
        <w:rPr>
          <w:sz w:val="18"/>
          <w:lang w:val="es-ES_tradnl"/>
        </w:rPr>
        <w:t>arrecifes de coral</w:t>
      </w:r>
      <w:r>
        <w:rPr>
          <w:sz w:val="18"/>
          <w:lang w:val="es-ES_tradnl"/>
        </w:rPr>
        <w:t xml:space="preserve"> son muy </w:t>
      </w:r>
      <w:r w:rsidRPr="00086241">
        <w:rPr>
          <w:sz w:val="18"/>
          <w:lang w:val="es-ES_tradnl"/>
        </w:rPr>
        <w:t xml:space="preserve">ricos en </w:t>
      </w:r>
      <w:r>
        <w:rPr>
          <w:sz w:val="18"/>
          <w:lang w:val="es-ES_tradnl"/>
        </w:rPr>
        <w:t>b</w:t>
      </w:r>
      <w:r w:rsidRPr="00086241">
        <w:rPr>
          <w:sz w:val="18"/>
          <w:lang w:val="es-ES_tradnl"/>
        </w:rPr>
        <w:t>iodi</w:t>
      </w:r>
      <w:r>
        <w:rPr>
          <w:sz w:val="18"/>
          <w:lang w:val="es-ES_tradnl"/>
        </w:rPr>
        <w:t>-</w:t>
      </w:r>
      <w:r w:rsidRPr="00086241">
        <w:rPr>
          <w:sz w:val="18"/>
          <w:lang w:val="es-ES_tradnl"/>
        </w:rPr>
        <w:t>versidad</w:t>
      </w:r>
      <w:r>
        <w:rPr>
          <w:sz w:val="18"/>
          <w:lang w:val="es-ES_tradnl"/>
        </w:rPr>
        <w:t xml:space="preserve"> y están amenazados por la actividad humana. </w:t>
      </w:r>
      <w:r w:rsidRPr="00086241">
        <w:rPr>
          <w:sz w:val="18"/>
          <w:lang w:val="es-ES_tradnl"/>
        </w:rPr>
        <w:t xml:space="preserve">Copyright (c) 2004 </w:t>
      </w:r>
      <w:hyperlink r:id="rId14" w:history="1">
        <w:r w:rsidRPr="00086241">
          <w:rPr>
            <w:rStyle w:val="Hipervnculo"/>
            <w:sz w:val="18"/>
            <w:lang w:val="es-ES_tradnl"/>
          </w:rPr>
          <w:t>Richard Ling</w:t>
        </w:r>
      </w:hyperlink>
      <w:r w:rsidRPr="00086241">
        <w:rPr>
          <w:sz w:val="18"/>
          <w:lang w:val="es-ES_tradnl"/>
        </w:rPr>
        <w:t>.</w:t>
      </w:r>
    </w:p>
    <w:p w:rsidR="00A94AE6" w:rsidRDefault="00A94AE6" w:rsidP="00B3381F">
      <w:pPr>
        <w:pStyle w:val="Prrafobsico"/>
      </w:pPr>
    </w:p>
    <w:p w:rsidR="00A94AE6" w:rsidRPr="00086241" w:rsidRDefault="00A94AE6" w:rsidP="00B3381F">
      <w:pPr>
        <w:pStyle w:val="Prrafobsico"/>
      </w:pPr>
    </w:p>
    <w:p w:rsidR="007F0D75" w:rsidRDefault="007F0D75" w:rsidP="00F97DCB">
      <w:pPr>
        <w:pStyle w:val="ndicenmeros"/>
        <w:framePr w:w="3976" w:h="11437" w:hRule="exact" w:wrap="around" w:x="7711" w:y="3406"/>
        <w:spacing w:before="120"/>
        <w:rPr>
          <w:rStyle w:val="ndicenmerosn2"/>
        </w:rPr>
      </w:pPr>
      <w:r>
        <w:rPr>
          <w:rStyle w:val="ndicenmerosn2"/>
        </w:rPr>
        <w:t>128</w:t>
      </w:r>
    </w:p>
    <w:p w:rsidR="007F0D75" w:rsidRDefault="007F0D75" w:rsidP="00F97DCB">
      <w:pPr>
        <w:pStyle w:val="ndicenmeros"/>
        <w:framePr w:w="3976" w:h="11437" w:hRule="exact" w:wrap="around" w:x="7711" w:y="3406"/>
        <w:spacing w:before="120"/>
        <w:rPr>
          <w:rStyle w:val="ndicenmerosn2"/>
        </w:rPr>
      </w:pPr>
      <w:r>
        <w:rPr>
          <w:rStyle w:val="ndicenmerosn2"/>
        </w:rPr>
        <w:t>130</w:t>
      </w:r>
    </w:p>
    <w:p w:rsidR="007F0D75" w:rsidRDefault="007F0D75" w:rsidP="00F97DCB">
      <w:pPr>
        <w:pStyle w:val="ndicenmeros"/>
        <w:framePr w:w="3976" w:h="11437" w:hRule="exact" w:wrap="around" w:x="7711" w:y="3406"/>
        <w:spacing w:before="120"/>
        <w:rPr>
          <w:rStyle w:val="ndicenmerosn2"/>
        </w:rPr>
      </w:pPr>
      <w:r>
        <w:rPr>
          <w:rStyle w:val="ndicenmerosn2"/>
        </w:rPr>
        <w:t>139</w:t>
      </w:r>
    </w:p>
    <w:p w:rsidR="007F0D75" w:rsidRDefault="007F0D75" w:rsidP="00F97DCB">
      <w:pPr>
        <w:pStyle w:val="ndicenmeros"/>
        <w:framePr w:w="3976" w:h="11437" w:hRule="exact" w:wrap="around" w:x="7711" w:y="3406"/>
        <w:spacing w:before="120"/>
        <w:rPr>
          <w:rStyle w:val="ndicenmerosn2"/>
        </w:rPr>
      </w:pPr>
      <w:r>
        <w:rPr>
          <w:rStyle w:val="ndicenmerosn2"/>
        </w:rPr>
        <w:t>139</w:t>
      </w:r>
    </w:p>
    <w:p w:rsidR="007F0D75" w:rsidRDefault="007F0D75" w:rsidP="00F97DCB">
      <w:pPr>
        <w:pStyle w:val="ndicenmeros"/>
        <w:framePr w:w="3976" w:h="11437" w:hRule="exact" w:wrap="around" w:x="7711" w:y="3406"/>
        <w:spacing w:before="120"/>
        <w:rPr>
          <w:rStyle w:val="ndicenmerosn2"/>
        </w:rPr>
      </w:pPr>
      <w:r>
        <w:rPr>
          <w:rStyle w:val="ndicenmerosn2"/>
        </w:rPr>
        <w:t>147</w:t>
      </w:r>
    </w:p>
    <w:p w:rsidR="007F0D75" w:rsidRDefault="007F0D75" w:rsidP="00F97DCB">
      <w:pPr>
        <w:pStyle w:val="ndicenmeros"/>
        <w:framePr w:w="3976" w:h="11437" w:hRule="exact" w:wrap="around" w:x="7711" w:y="3406"/>
        <w:spacing w:before="120"/>
        <w:rPr>
          <w:rStyle w:val="ndicenmerosn2"/>
        </w:rPr>
      </w:pPr>
      <w:r>
        <w:rPr>
          <w:rStyle w:val="ndicenmerosn2"/>
        </w:rPr>
        <w:t>148</w:t>
      </w:r>
    </w:p>
    <w:p w:rsidR="007F0D75" w:rsidRDefault="007F0D75" w:rsidP="00F97DCB">
      <w:pPr>
        <w:pStyle w:val="ndicenmeros"/>
        <w:framePr w:w="3976" w:h="11437" w:hRule="exact" w:wrap="around" w:x="7711" w:y="3406"/>
        <w:spacing w:before="120"/>
        <w:rPr>
          <w:rStyle w:val="ndicenmerosn2"/>
        </w:rPr>
      </w:pPr>
      <w:r>
        <w:rPr>
          <w:rStyle w:val="ndicenmerosn2"/>
        </w:rPr>
        <w:t>152</w:t>
      </w:r>
    </w:p>
    <w:p w:rsidR="007F0D75" w:rsidRDefault="007F0D75" w:rsidP="00F97DCB">
      <w:pPr>
        <w:pStyle w:val="ndicenmeros"/>
        <w:framePr w:w="3976" w:h="11437" w:hRule="exact" w:wrap="around" w:x="7711" w:y="3406"/>
        <w:spacing w:before="120"/>
        <w:rPr>
          <w:rStyle w:val="ndicenmerosn2"/>
        </w:rPr>
      </w:pPr>
      <w:r>
        <w:rPr>
          <w:rStyle w:val="ndicenmerosn2"/>
        </w:rPr>
        <w:t>156</w:t>
      </w:r>
    </w:p>
    <w:p w:rsidR="007F0D75" w:rsidRDefault="007F0D75" w:rsidP="00F97DCB">
      <w:pPr>
        <w:pStyle w:val="ndicenmeros"/>
        <w:framePr w:w="3976" w:h="11437" w:hRule="exact" w:wrap="around" w:x="7711" w:y="3406"/>
        <w:spacing w:before="120"/>
        <w:rPr>
          <w:rStyle w:val="ndicenmerosn2"/>
        </w:rPr>
      </w:pPr>
      <w:r>
        <w:rPr>
          <w:rStyle w:val="ndicenmerosn2"/>
        </w:rPr>
        <w:t>156</w:t>
      </w:r>
    </w:p>
    <w:p w:rsidR="007F0D75" w:rsidRDefault="007F0D75" w:rsidP="00F97DCB">
      <w:pPr>
        <w:pStyle w:val="ndicenmeros"/>
        <w:framePr w:w="3976" w:h="11437" w:hRule="exact" w:wrap="around" w:x="7711" w:y="3406"/>
        <w:spacing w:before="120"/>
        <w:rPr>
          <w:rStyle w:val="ndicenmerosn2"/>
        </w:rPr>
      </w:pPr>
      <w:r>
        <w:rPr>
          <w:rStyle w:val="ndicenmerosn2"/>
        </w:rPr>
        <w:t>159</w:t>
      </w:r>
    </w:p>
    <w:p w:rsidR="007F0D75" w:rsidRDefault="007F0D75" w:rsidP="00F97DCB">
      <w:pPr>
        <w:pStyle w:val="ndicenmeros"/>
        <w:framePr w:w="3976" w:h="11437" w:hRule="exact" w:wrap="around" w:x="7711" w:y="3406"/>
        <w:spacing w:before="120"/>
        <w:rPr>
          <w:rStyle w:val="ndicenmerosn2"/>
        </w:rPr>
      </w:pPr>
      <w:r>
        <w:rPr>
          <w:rStyle w:val="ndicenmerosn2"/>
        </w:rPr>
        <w:t>159</w:t>
      </w:r>
    </w:p>
    <w:p w:rsidR="007F0D75" w:rsidRDefault="007F0D75" w:rsidP="00F97DCB">
      <w:pPr>
        <w:pStyle w:val="ndicenmeros"/>
        <w:framePr w:w="3976" w:h="11437" w:hRule="exact" w:wrap="around" w:x="7711" w:y="3406"/>
        <w:spacing w:before="120"/>
        <w:rPr>
          <w:rStyle w:val="ndicenmerosn2"/>
        </w:rPr>
      </w:pPr>
      <w:r>
        <w:rPr>
          <w:rStyle w:val="ndicenmerosn2"/>
        </w:rPr>
        <w:t>162</w:t>
      </w:r>
    </w:p>
    <w:p w:rsidR="007F0D75" w:rsidRDefault="007F0D75" w:rsidP="00F97DCB">
      <w:pPr>
        <w:pStyle w:val="ndicenmeros"/>
        <w:framePr w:w="3976" w:h="11437" w:hRule="exact" w:wrap="around" w:x="7711" w:y="3406"/>
        <w:spacing w:before="120"/>
        <w:rPr>
          <w:rStyle w:val="ndicenmerosn2"/>
        </w:rPr>
      </w:pPr>
      <w:r>
        <w:rPr>
          <w:rStyle w:val="ndicenmerosn2"/>
        </w:rPr>
        <w:t>162</w:t>
      </w:r>
    </w:p>
    <w:p w:rsidR="007F0D75" w:rsidRDefault="007F0D75" w:rsidP="00F97DCB">
      <w:pPr>
        <w:pStyle w:val="ndicenmeros"/>
        <w:framePr w:w="3976" w:h="11437" w:hRule="exact" w:wrap="around" w:x="7711" w:y="3406"/>
        <w:spacing w:before="120"/>
        <w:rPr>
          <w:rStyle w:val="ndicenmerosn2"/>
        </w:rPr>
      </w:pPr>
      <w:r>
        <w:rPr>
          <w:rStyle w:val="ndicenmerosn2"/>
        </w:rPr>
        <w:t>163</w:t>
      </w:r>
    </w:p>
    <w:p w:rsidR="007F0D75" w:rsidRDefault="007F0D75" w:rsidP="00F97DCB">
      <w:pPr>
        <w:pStyle w:val="ndicenmeros"/>
        <w:framePr w:w="3976" w:h="11437" w:hRule="exact" w:wrap="around" w:x="7711" w:y="3406"/>
        <w:spacing w:before="120"/>
        <w:rPr>
          <w:rStyle w:val="ndicenmerosn2"/>
        </w:rPr>
      </w:pPr>
      <w:r>
        <w:rPr>
          <w:rStyle w:val="ndicenmerosn2"/>
        </w:rPr>
        <w:t>165</w:t>
      </w:r>
    </w:p>
    <w:p w:rsidR="007F0D75" w:rsidRDefault="007F0D75" w:rsidP="00F97DCB">
      <w:pPr>
        <w:pStyle w:val="ndicenmeros"/>
        <w:framePr w:w="3976" w:h="11437" w:hRule="exact" w:wrap="around" w:x="7711" w:y="3406"/>
        <w:spacing w:before="120"/>
        <w:rPr>
          <w:rStyle w:val="ndicenmerosn2"/>
        </w:rPr>
      </w:pPr>
      <w:r>
        <w:rPr>
          <w:rStyle w:val="ndicenmerosn2"/>
        </w:rPr>
        <w:t>166</w:t>
      </w:r>
    </w:p>
    <w:p w:rsidR="007F0D75" w:rsidRDefault="007F0D75" w:rsidP="00F97DCB">
      <w:pPr>
        <w:pStyle w:val="ndicenmeros"/>
        <w:framePr w:w="3976" w:h="11437" w:hRule="exact" w:wrap="around" w:x="7711" w:y="3406"/>
        <w:spacing w:before="120"/>
        <w:rPr>
          <w:rStyle w:val="ndicenmerosn2"/>
        </w:rPr>
      </w:pPr>
      <w:r>
        <w:rPr>
          <w:rStyle w:val="ndicenmerosn2"/>
        </w:rPr>
        <w:t>168</w:t>
      </w:r>
    </w:p>
    <w:p w:rsidR="007F0D75" w:rsidRDefault="007F0D75" w:rsidP="00F97DCB">
      <w:pPr>
        <w:pStyle w:val="ndicenmeros"/>
        <w:framePr w:w="3976" w:h="11437" w:hRule="exact" w:wrap="around" w:x="7711" w:y="3406"/>
        <w:spacing w:before="120"/>
        <w:rPr>
          <w:rStyle w:val="ndicenmerosn2"/>
        </w:rPr>
      </w:pPr>
      <w:r>
        <w:rPr>
          <w:rStyle w:val="ndicenmerosn2"/>
        </w:rPr>
        <w:t>171</w:t>
      </w:r>
    </w:p>
    <w:p w:rsidR="007F0D75" w:rsidRDefault="007F0D75" w:rsidP="00F97DCB">
      <w:pPr>
        <w:pStyle w:val="ndicenmeros"/>
        <w:framePr w:w="3976" w:h="11437" w:hRule="exact" w:wrap="around" w:x="7711" w:y="3406"/>
        <w:spacing w:before="120"/>
        <w:rPr>
          <w:rStyle w:val="ndicenmerosn2"/>
        </w:rPr>
      </w:pPr>
      <w:r>
        <w:rPr>
          <w:rStyle w:val="ndicenmerosn2"/>
        </w:rPr>
        <w:t>172</w:t>
      </w:r>
    </w:p>
    <w:p w:rsidR="007F0D75" w:rsidRDefault="007F0D75" w:rsidP="00F97DCB">
      <w:pPr>
        <w:pStyle w:val="ndicenmeros"/>
        <w:framePr w:w="3976" w:h="11437" w:hRule="exact" w:wrap="around" w:x="7711" w:y="3406"/>
        <w:spacing w:before="120"/>
        <w:rPr>
          <w:rStyle w:val="ndicenmerosn2"/>
        </w:rPr>
      </w:pPr>
      <w:r>
        <w:rPr>
          <w:rStyle w:val="ndicenmerosn2"/>
        </w:rPr>
        <w:t>173</w:t>
      </w:r>
    </w:p>
    <w:p w:rsidR="007F0D75" w:rsidRDefault="007F0D75" w:rsidP="00F97DCB">
      <w:pPr>
        <w:pStyle w:val="ndicenmeros"/>
        <w:framePr w:w="3976" w:h="11437" w:hRule="exact" w:wrap="around" w:x="7711" w:y="3406"/>
        <w:spacing w:before="120"/>
        <w:rPr>
          <w:rStyle w:val="ndicenmerosn2"/>
        </w:rPr>
      </w:pPr>
      <w:r>
        <w:rPr>
          <w:rStyle w:val="ndicenmerosn2"/>
        </w:rPr>
        <w:t>175</w:t>
      </w:r>
    </w:p>
    <w:p w:rsidR="007F0D75" w:rsidRDefault="00F97DCB" w:rsidP="00F97DCB">
      <w:pPr>
        <w:pStyle w:val="ndicenmeros"/>
        <w:framePr w:w="3976" w:h="11437" w:hRule="exact" w:wrap="around" w:x="7711" w:y="3406"/>
        <w:spacing w:before="120"/>
        <w:rPr>
          <w:rStyle w:val="ndicenmerosn2"/>
        </w:rPr>
      </w:pPr>
      <w:r>
        <w:rPr>
          <w:rStyle w:val="ndicenmerosn2"/>
        </w:rPr>
        <w:t>181</w:t>
      </w:r>
    </w:p>
    <w:p w:rsidR="00F97DCB" w:rsidRDefault="00F97DCB" w:rsidP="00F97DCB">
      <w:pPr>
        <w:pStyle w:val="ndicenmeros"/>
        <w:framePr w:w="3976" w:h="11437" w:hRule="exact" w:wrap="around" w:x="7711" w:y="3406"/>
        <w:spacing w:before="120"/>
        <w:rPr>
          <w:rStyle w:val="ndicenmerosn2"/>
        </w:rPr>
      </w:pPr>
      <w:r>
        <w:rPr>
          <w:rStyle w:val="ndicenmerosn2"/>
        </w:rPr>
        <w:t>183</w:t>
      </w:r>
    </w:p>
    <w:p w:rsidR="00F97DCB" w:rsidRDefault="00F97DCB" w:rsidP="00F97DCB">
      <w:pPr>
        <w:pStyle w:val="ndicenmeros"/>
        <w:framePr w:w="3976" w:h="11437" w:hRule="exact" w:wrap="around" w:x="7711" w:y="3406"/>
        <w:spacing w:before="120"/>
        <w:rPr>
          <w:rStyle w:val="ndicenmerosn2"/>
        </w:rPr>
      </w:pPr>
      <w:r>
        <w:rPr>
          <w:rStyle w:val="ndicenmerosn2"/>
        </w:rPr>
        <w:t>187</w:t>
      </w:r>
    </w:p>
    <w:p w:rsidR="00F97DCB" w:rsidRDefault="00F97DCB" w:rsidP="00F97DCB">
      <w:pPr>
        <w:pStyle w:val="ndicenmeros"/>
        <w:framePr w:w="3976" w:h="11437" w:hRule="exact" w:wrap="around" w:x="7711" w:y="3406"/>
        <w:spacing w:before="120"/>
        <w:rPr>
          <w:rStyle w:val="ndicenmerosn2"/>
        </w:rPr>
      </w:pPr>
      <w:r>
        <w:rPr>
          <w:rStyle w:val="ndicenmerosn2"/>
        </w:rPr>
        <w:t>188</w:t>
      </w:r>
    </w:p>
    <w:p w:rsidR="00F97DCB" w:rsidRDefault="00F97DCB" w:rsidP="00F97DCB">
      <w:pPr>
        <w:pStyle w:val="ndicenmeros"/>
        <w:framePr w:w="3976" w:h="11437" w:hRule="exact" w:wrap="around" w:x="7711" w:y="3406"/>
        <w:spacing w:before="120"/>
        <w:rPr>
          <w:rFonts w:ascii="Franklin Gothic Demi" w:hAnsi="Franklin Gothic Demi"/>
          <w:sz w:val="24"/>
        </w:rPr>
      </w:pPr>
      <w:r>
        <w:rPr>
          <w:rFonts w:ascii="Franklin Gothic Demi" w:hAnsi="Franklin Gothic Demi"/>
          <w:sz w:val="24"/>
        </w:rPr>
        <w:t>189</w:t>
      </w:r>
    </w:p>
    <w:p w:rsidR="00F97DCB" w:rsidRPr="00F97DCB" w:rsidRDefault="00F97DCB" w:rsidP="00F97DCB">
      <w:pPr>
        <w:pStyle w:val="ndicenmeros"/>
        <w:framePr w:w="3976" w:h="11437" w:hRule="exact" w:wrap="around" w:x="7711" w:y="3406"/>
        <w:spacing w:before="120"/>
        <w:rPr>
          <w:rFonts w:ascii="Franklin Gothic Demi" w:hAnsi="Franklin Gothic Demi"/>
          <w:sz w:val="24"/>
        </w:rPr>
      </w:pPr>
      <w:r>
        <w:rPr>
          <w:rFonts w:ascii="Franklin Gothic Demi" w:hAnsi="Franklin Gothic Demi"/>
          <w:sz w:val="24"/>
        </w:rPr>
        <w:t>193</w:t>
      </w:r>
    </w:p>
    <w:p w:rsidR="00A94AE6" w:rsidRPr="00086241" w:rsidRDefault="00A94AE6" w:rsidP="00B3381F">
      <w:pPr>
        <w:pStyle w:val="Prrafobsico"/>
      </w:pPr>
    </w:p>
    <w:p w:rsidR="00A94AE6" w:rsidRPr="00086241" w:rsidRDefault="00A94AE6" w:rsidP="00B3381F">
      <w:pPr>
        <w:pStyle w:val="Prrafobsico"/>
      </w:pPr>
    </w:p>
    <w:p w:rsidR="00E25BC2" w:rsidRDefault="004B40C3" w:rsidP="009A660F">
      <w:pPr>
        <w:pStyle w:val="ndicenombres"/>
        <w:framePr w:h="12061" w:hRule="exact" w:wrap="around"/>
        <w:numPr>
          <w:ilvl w:val="0"/>
          <w:numId w:val="14"/>
        </w:numPr>
        <w:spacing w:before="120"/>
        <w:rPr>
          <w:rStyle w:val="ndicenombresn2"/>
        </w:rPr>
      </w:pPr>
      <w:r>
        <w:rPr>
          <w:rStyle w:val="ndicenombresn2"/>
        </w:rPr>
        <w:t>Biodiversidad</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Origen de la biodiversidad</w:t>
      </w:r>
    </w:p>
    <w:p w:rsidR="00474EE4" w:rsidRDefault="009A660F" w:rsidP="009A660F">
      <w:pPr>
        <w:pStyle w:val="ndicenombres"/>
        <w:framePr w:h="12061" w:hRule="exact" w:wrap="around"/>
        <w:numPr>
          <w:ilvl w:val="0"/>
          <w:numId w:val="14"/>
        </w:numPr>
        <w:spacing w:before="120"/>
        <w:rPr>
          <w:rStyle w:val="ndicenombresn2"/>
        </w:rPr>
      </w:pPr>
      <w:r>
        <w:rPr>
          <w:rStyle w:val="ndicenombresn2"/>
        </w:rPr>
        <w:t>Biodiversidad y medio am</w:t>
      </w:r>
      <w:r w:rsidR="00993545">
        <w:rPr>
          <w:rStyle w:val="ndicenombresn2"/>
        </w:rPr>
        <w:t>b</w:t>
      </w:r>
      <w:r>
        <w:rPr>
          <w:rStyle w:val="ndicenombresn2"/>
        </w:rPr>
        <w:t>iente</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Adaptación de los seres vivos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Distribución de los seres vivos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Los grandes biomas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 xml:space="preserve">Reinos biogeográficos o </w:t>
      </w:r>
      <w:proofErr w:type="spellStart"/>
      <w:r>
        <w:rPr>
          <w:rStyle w:val="ndicenombresn2"/>
        </w:rPr>
        <w:t>ecozonas</w:t>
      </w:r>
      <w:proofErr w:type="spellEnd"/>
      <w:r>
        <w:rPr>
          <w:rStyle w:val="ndicenombresn2"/>
        </w:rPr>
        <w:t xml:space="preserve"> </w:t>
      </w:r>
    </w:p>
    <w:p w:rsidR="00474EE4" w:rsidRDefault="009A660F" w:rsidP="009A660F">
      <w:pPr>
        <w:pStyle w:val="ndicenombres"/>
        <w:framePr w:h="12061" w:hRule="exact" w:wrap="around"/>
        <w:numPr>
          <w:ilvl w:val="0"/>
          <w:numId w:val="14"/>
        </w:numPr>
        <w:spacing w:before="120"/>
        <w:rPr>
          <w:rStyle w:val="ndicenombresn2"/>
        </w:rPr>
      </w:pPr>
      <w:r>
        <w:rPr>
          <w:rStyle w:val="ndicenombresn2"/>
        </w:rPr>
        <w:t>La conservación de la biodiversidad</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El valor de la biodiversidad</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Las amenazas a la biodiversidad</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Acciones para la conservación de la biodiversidad</w:t>
      </w:r>
    </w:p>
    <w:p w:rsidR="00474EE4" w:rsidRDefault="009A660F" w:rsidP="009A660F">
      <w:pPr>
        <w:pStyle w:val="ndicenombres"/>
        <w:framePr w:h="12061" w:hRule="exact" w:wrap="around"/>
        <w:numPr>
          <w:ilvl w:val="0"/>
          <w:numId w:val="14"/>
        </w:numPr>
        <w:spacing w:before="120"/>
        <w:rPr>
          <w:rStyle w:val="ndicenombresn2"/>
        </w:rPr>
      </w:pPr>
      <w:r>
        <w:rPr>
          <w:rStyle w:val="ndicenombresn2"/>
        </w:rPr>
        <w:t>Clasificación y nomenclatura de los seres vivos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Nomenclatura binomial</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Sistemas de clasificación naturales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El nacimiento de la sistemática</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¿Tres o cuatro reinos?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 xml:space="preserve">El método </w:t>
      </w:r>
      <w:proofErr w:type="spellStart"/>
      <w:r>
        <w:rPr>
          <w:rStyle w:val="ndicenombresn2"/>
        </w:rPr>
        <w:t>cladístico</w:t>
      </w:r>
      <w:proofErr w:type="spellEnd"/>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Los cinco reinos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La filogenia molecular</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 xml:space="preserve">Clasificación de </w:t>
      </w:r>
      <w:proofErr w:type="spellStart"/>
      <w:r>
        <w:rPr>
          <w:rStyle w:val="ndicenombresn2"/>
        </w:rPr>
        <w:t>Cavalier</w:t>
      </w:r>
      <w:proofErr w:type="spellEnd"/>
      <w:r>
        <w:rPr>
          <w:rStyle w:val="ndicenombresn2"/>
        </w:rPr>
        <w:t>-Smith (</w:t>
      </w:r>
      <w:r w:rsidR="00E10D52">
        <w:rPr>
          <w:rStyle w:val="ndicenombresn2"/>
        </w:rPr>
        <w:t>seis</w:t>
      </w:r>
      <w:r>
        <w:rPr>
          <w:rStyle w:val="ndicenombresn2"/>
        </w:rPr>
        <w:t xml:space="preserve"> reinos)</w:t>
      </w:r>
    </w:p>
    <w:p w:rsidR="009A660F" w:rsidRDefault="009A660F" w:rsidP="009A660F">
      <w:pPr>
        <w:pStyle w:val="ndicenombres"/>
        <w:framePr w:h="12061" w:hRule="exact" w:wrap="around"/>
        <w:numPr>
          <w:ilvl w:val="1"/>
          <w:numId w:val="14"/>
        </w:numPr>
        <w:spacing w:before="120"/>
        <w:ind w:left="851" w:hanging="491"/>
        <w:rPr>
          <w:rStyle w:val="ndicenombresn2"/>
        </w:rPr>
      </w:pPr>
      <w:r>
        <w:rPr>
          <w:rStyle w:val="ndicenombresn2"/>
        </w:rPr>
        <w:t xml:space="preserve">Clasificación de </w:t>
      </w:r>
      <w:proofErr w:type="spellStart"/>
      <w:r>
        <w:rPr>
          <w:rStyle w:val="ndicenombresn2"/>
        </w:rPr>
        <w:t>Margulis</w:t>
      </w:r>
      <w:proofErr w:type="spellEnd"/>
      <w:r>
        <w:rPr>
          <w:rStyle w:val="ndicenombresn2"/>
        </w:rPr>
        <w:t xml:space="preserve"> (</w:t>
      </w:r>
      <w:r w:rsidR="00E10D52">
        <w:rPr>
          <w:rStyle w:val="ndicenombresn2"/>
        </w:rPr>
        <w:t>cinco reinos)</w:t>
      </w:r>
    </w:p>
    <w:p w:rsidR="00F97DCB" w:rsidRDefault="00F97DCB" w:rsidP="00F97DCB">
      <w:pPr>
        <w:pStyle w:val="ndicenombres"/>
        <w:framePr w:h="12061" w:hRule="exact" w:wrap="around"/>
        <w:numPr>
          <w:ilvl w:val="1"/>
          <w:numId w:val="14"/>
        </w:numPr>
        <w:spacing w:before="120"/>
        <w:rPr>
          <w:rStyle w:val="ndicenombresn2"/>
        </w:rPr>
      </w:pPr>
      <w:r>
        <w:rPr>
          <w:rStyle w:val="ndicenombresn2"/>
        </w:rPr>
        <w:t>Clasificación de las plantas</w:t>
      </w:r>
    </w:p>
    <w:p w:rsidR="00F97DCB" w:rsidRDefault="00F97DCB" w:rsidP="00F97DCB">
      <w:pPr>
        <w:pStyle w:val="ndicenombres"/>
        <w:framePr w:h="12061" w:hRule="exact" w:wrap="around"/>
        <w:numPr>
          <w:ilvl w:val="1"/>
          <w:numId w:val="14"/>
        </w:numPr>
        <w:spacing w:before="120"/>
        <w:rPr>
          <w:rStyle w:val="ndicenombresn2"/>
        </w:rPr>
      </w:pPr>
      <w:r>
        <w:rPr>
          <w:rStyle w:val="ndicenombresn2"/>
        </w:rPr>
        <w:t>Clasificación de los animales</w:t>
      </w:r>
    </w:p>
    <w:p w:rsidR="00474EE4" w:rsidRDefault="00F97DCB" w:rsidP="00F97DCB">
      <w:pPr>
        <w:pStyle w:val="ndicenombres"/>
        <w:framePr w:h="12061" w:hRule="exact" w:wrap="around"/>
        <w:numPr>
          <w:ilvl w:val="0"/>
          <w:numId w:val="14"/>
        </w:numPr>
        <w:spacing w:before="120"/>
        <w:rPr>
          <w:rStyle w:val="ndicenombresn2"/>
        </w:rPr>
      </w:pPr>
      <w:r>
        <w:rPr>
          <w:rStyle w:val="ndicenombresn2"/>
        </w:rPr>
        <w:t>I</w:t>
      </w:r>
      <w:r w:rsidR="00664F5A">
        <w:rPr>
          <w:rStyle w:val="ndicenombresn2"/>
        </w:rPr>
        <w:t>dentificación con claves dicotómicas</w:t>
      </w:r>
    </w:p>
    <w:p w:rsidR="00E27421" w:rsidRDefault="00E27421" w:rsidP="009A660F">
      <w:pPr>
        <w:pStyle w:val="ndicenombres"/>
        <w:framePr w:h="12061" w:hRule="exact" w:wrap="around"/>
        <w:spacing w:before="120"/>
        <w:ind w:left="1080"/>
        <w:rPr>
          <w:rStyle w:val="ndicenombresn2"/>
        </w:rPr>
      </w:pPr>
      <w:r>
        <w:rPr>
          <w:rStyle w:val="ndicenombresn2"/>
        </w:rPr>
        <w:t>Resumen</w:t>
      </w:r>
    </w:p>
    <w:p w:rsidR="00E27421" w:rsidRDefault="00E27421" w:rsidP="009A660F">
      <w:pPr>
        <w:pStyle w:val="ndicenombres"/>
        <w:framePr w:h="12061" w:hRule="exact" w:wrap="around"/>
        <w:spacing w:before="120"/>
        <w:ind w:left="1080"/>
        <w:rPr>
          <w:rStyle w:val="ndicenombresn2"/>
        </w:rPr>
      </w:pPr>
      <w:r>
        <w:rPr>
          <w:rStyle w:val="ndicenombresn2"/>
        </w:rPr>
        <w:t>Solucionario</w:t>
      </w:r>
    </w:p>
    <w:p w:rsidR="00464C53" w:rsidRPr="00F07CB8" w:rsidRDefault="00464C53" w:rsidP="009A660F">
      <w:pPr>
        <w:pStyle w:val="ndicenombres"/>
        <w:framePr w:h="12061" w:hRule="exact" w:wrap="around"/>
        <w:spacing w:before="120"/>
        <w:ind w:left="1080"/>
        <w:rPr>
          <w:rStyle w:val="ndicenombresn2"/>
        </w:rPr>
      </w:pPr>
      <w:r>
        <w:rPr>
          <w:rStyle w:val="ndicenombresn2"/>
        </w:rPr>
        <w:t>Glosario</w:t>
      </w:r>
    </w:p>
    <w:p w:rsidR="00A94AE6" w:rsidRDefault="00D612FE" w:rsidP="002F0A7F">
      <w:pPr>
        <w:pStyle w:val="Ttulopginandice"/>
        <w:framePr w:wrap="around"/>
      </w:pPr>
      <w:r>
        <w:t>Índice</w:t>
      </w:r>
    </w:p>
    <w:p w:rsidR="00F07CB8" w:rsidRDefault="00F07CB8" w:rsidP="00D612FE">
      <w:pPr>
        <w:pStyle w:val="Prrafobsico"/>
        <w:ind w:firstLine="0"/>
      </w:pPr>
    </w:p>
    <w:p w:rsidR="006678BB" w:rsidRDefault="006678BB" w:rsidP="003A73BE">
      <w:pPr>
        <w:pStyle w:val="Ejemplopagina"/>
        <w:framePr w:w="9391" w:wrap="notBeside" w:y="-1"/>
        <w:rPr>
          <w:lang w:val="es-ES_tradnl"/>
        </w:rPr>
      </w:pPr>
      <w:r>
        <w:br w:type="page"/>
      </w:r>
      <w:r>
        <w:rPr>
          <w:noProof/>
          <w:lang w:val="es-ES_tradnl" w:eastAsia="es-ES_tradnl"/>
        </w:rPr>
        <w:drawing>
          <wp:inline distT="0" distB="0" distL="0" distR="0" wp14:anchorId="4197F9FF" wp14:editId="7E5E827A">
            <wp:extent cx="5734050" cy="3957303"/>
            <wp:effectExtent l="0" t="0" r="0" b="571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mapa_conceptual.gif"/>
                    <pic:cNvPicPr/>
                  </pic:nvPicPr>
                  <pic:blipFill rotWithShape="1">
                    <a:blip r:embed="rId15">
                      <a:extLst>
                        <a:ext uri="{28A0092B-C50C-407E-A947-70E740481C1C}">
                          <a14:useLocalDpi xmlns:a14="http://schemas.microsoft.com/office/drawing/2010/main" val="0"/>
                        </a:ext>
                      </a:extLst>
                    </a:blip>
                    <a:srcRect b="51172"/>
                    <a:stretch/>
                  </pic:blipFill>
                  <pic:spPr bwMode="auto">
                    <a:xfrm>
                      <a:off x="0" y="0"/>
                      <a:ext cx="5749801" cy="3968174"/>
                    </a:xfrm>
                    <a:prstGeom prst="rect">
                      <a:avLst/>
                    </a:prstGeom>
                    <a:ln>
                      <a:noFill/>
                    </a:ln>
                    <a:extLst>
                      <a:ext uri="{53640926-AAD7-44D8-BBD7-CCE9431645EC}">
                        <a14:shadowObscured xmlns:a14="http://schemas.microsoft.com/office/drawing/2010/main"/>
                      </a:ext>
                    </a:extLst>
                  </pic:spPr>
                </pic:pic>
              </a:graphicData>
            </a:graphic>
          </wp:inline>
        </w:drawing>
      </w:r>
    </w:p>
    <w:p w:rsidR="00F47D9D" w:rsidRDefault="005F0721" w:rsidP="005F0721">
      <w:pPr>
        <w:pStyle w:val="Nivel3"/>
        <w:spacing w:before="240"/>
      </w:pPr>
      <w:r>
        <w:t>Objetivos</w:t>
      </w:r>
    </w:p>
    <w:p w:rsidR="00664F5A" w:rsidRPr="001B1A83" w:rsidRDefault="00664F5A" w:rsidP="00664F5A">
      <w:pPr>
        <w:pStyle w:val="Destacadoenprrafo"/>
        <w:numPr>
          <w:ilvl w:val="0"/>
          <w:numId w:val="15"/>
        </w:numPr>
        <w:suppressAutoHyphens/>
        <w:spacing w:before="80"/>
        <w:jc w:val="left"/>
        <w:rPr>
          <w:lang w:val="es-ES_tradnl"/>
        </w:rPr>
      </w:pPr>
      <w:r w:rsidRPr="001B1A83">
        <w:rPr>
          <w:lang w:val="es-ES_tradnl"/>
        </w:rPr>
        <w:t>Reconocer los niveles de complejidad de los seres vivos.</w:t>
      </w:r>
    </w:p>
    <w:p w:rsidR="00664F5A" w:rsidRPr="001B1A83" w:rsidRDefault="00664F5A" w:rsidP="00664F5A">
      <w:pPr>
        <w:pStyle w:val="Destacadoenprrafo"/>
        <w:numPr>
          <w:ilvl w:val="0"/>
          <w:numId w:val="15"/>
        </w:numPr>
        <w:suppressAutoHyphens/>
        <w:spacing w:before="80"/>
        <w:jc w:val="left"/>
        <w:rPr>
          <w:lang w:val="es-ES_tradnl"/>
        </w:rPr>
      </w:pPr>
      <w:r w:rsidRPr="001B1A83">
        <w:rPr>
          <w:lang w:val="es-ES_tradnl"/>
        </w:rPr>
        <w:t>Integrar la importancia de la biodiversidad como garante de la existencia de la biosfera en la Tierra.</w:t>
      </w:r>
    </w:p>
    <w:p w:rsidR="00664F5A" w:rsidRPr="001B1A83" w:rsidRDefault="00664F5A" w:rsidP="00664F5A">
      <w:pPr>
        <w:pStyle w:val="Destacadoenprrafo"/>
        <w:numPr>
          <w:ilvl w:val="0"/>
          <w:numId w:val="15"/>
        </w:numPr>
        <w:suppressAutoHyphens/>
        <w:spacing w:before="80"/>
        <w:jc w:val="left"/>
        <w:rPr>
          <w:lang w:val="es-ES_tradnl"/>
        </w:rPr>
      </w:pPr>
      <w:r w:rsidRPr="001B1A83">
        <w:rPr>
          <w:lang w:val="es-ES_tradnl"/>
        </w:rPr>
        <w:t>Entender los cambios de las clasificaciones de los seres vivos como consecuencia del desarrollo de las técnicas de experimentación y análisis.</w:t>
      </w:r>
    </w:p>
    <w:p w:rsidR="00664F5A" w:rsidRPr="001B1A83" w:rsidRDefault="00664F5A" w:rsidP="00664F5A">
      <w:pPr>
        <w:pStyle w:val="Destacadoenprrafo"/>
        <w:numPr>
          <w:ilvl w:val="0"/>
          <w:numId w:val="15"/>
        </w:numPr>
        <w:suppressAutoHyphens/>
        <w:spacing w:before="80"/>
        <w:jc w:val="left"/>
        <w:rPr>
          <w:lang w:val="es-ES_tradnl"/>
        </w:rPr>
      </w:pPr>
      <w:r w:rsidRPr="001B1A83">
        <w:rPr>
          <w:lang w:val="es-ES_tradnl"/>
        </w:rPr>
        <w:t>Desarrollar un recorrido histórico de las hipótesis evolucionistas en el contexto social en que se formularon.</w:t>
      </w:r>
    </w:p>
    <w:p w:rsidR="007D6624" w:rsidRPr="001B1A83" w:rsidRDefault="00664F5A" w:rsidP="00664F5A">
      <w:pPr>
        <w:pStyle w:val="Destacadoenprrafo"/>
        <w:numPr>
          <w:ilvl w:val="0"/>
          <w:numId w:val="15"/>
        </w:numPr>
        <w:suppressAutoHyphens/>
        <w:spacing w:before="80"/>
        <w:jc w:val="left"/>
        <w:rPr>
          <w:lang w:val="es-ES_tradnl"/>
        </w:rPr>
      </w:pPr>
      <w:r w:rsidRPr="001B1A83">
        <w:rPr>
          <w:lang w:val="es-ES_tradnl"/>
        </w:rPr>
        <w:t xml:space="preserve">Comprender la importancia y aplicación del método </w:t>
      </w:r>
      <w:proofErr w:type="spellStart"/>
      <w:r w:rsidRPr="001B1A83">
        <w:rPr>
          <w:lang w:val="es-ES_tradnl"/>
        </w:rPr>
        <w:t>cladístico</w:t>
      </w:r>
      <w:proofErr w:type="spellEnd"/>
      <w:r w:rsidRPr="001B1A83">
        <w:rPr>
          <w:lang w:val="es-ES_tradnl"/>
        </w:rPr>
        <w:t xml:space="preserve"> en la clasificación de los seres vivos</w:t>
      </w:r>
      <w:r w:rsidR="007D6624" w:rsidRPr="001B1A83">
        <w:rPr>
          <w:lang w:val="es-ES_tradnl"/>
        </w:rPr>
        <w:t>.</w:t>
      </w:r>
    </w:p>
    <w:p w:rsidR="00891572" w:rsidRPr="00891572" w:rsidRDefault="00891572" w:rsidP="00891572">
      <w:pPr>
        <w:spacing w:before="0"/>
        <w:ind w:firstLine="0"/>
        <w:jc w:val="left"/>
        <w:rPr>
          <w:rFonts w:ascii="Century Schoolbook" w:hAnsi="Century Schoolbook"/>
          <w:b/>
          <w:sz w:val="40"/>
        </w:rPr>
      </w:pPr>
      <w:r>
        <w:br w:type="page"/>
      </w:r>
    </w:p>
    <w:p w:rsidR="00623A88" w:rsidRDefault="00623A88" w:rsidP="00F1407E">
      <w:pPr>
        <w:pStyle w:val="Imagenizquierda"/>
        <w:framePr w:wrap="notBeside" w:vAnchor="page" w:y="1501"/>
      </w:pPr>
      <w:r>
        <w:rPr>
          <w:lang w:val="es-ES_tradnl" w:eastAsia="es-ES_tradnl"/>
        </w:rPr>
        <w:lastRenderedPageBreak/>
        <w:drawing>
          <wp:inline distT="0" distB="0" distL="0" distR="0" wp14:anchorId="350703DD" wp14:editId="692BF798">
            <wp:extent cx="1441343" cy="1266825"/>
            <wp:effectExtent l="0" t="0" r="6985"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2.jpg"/>
                    <pic:cNvPicPr/>
                  </pic:nvPicPr>
                  <pic:blipFill rotWithShape="1">
                    <a:blip r:embed="rId16">
                      <a:extLst>
                        <a:ext uri="{28A0092B-C50C-407E-A947-70E740481C1C}">
                          <a14:useLocalDpi xmlns:a14="http://schemas.microsoft.com/office/drawing/2010/main" val="0"/>
                        </a:ext>
                      </a:extLst>
                    </a:blip>
                    <a:srcRect l="11811" t="6323" r="17059" b="10321"/>
                    <a:stretch/>
                  </pic:blipFill>
                  <pic:spPr bwMode="auto">
                    <a:xfrm>
                      <a:off x="0" y="0"/>
                      <a:ext cx="1465762" cy="1288287"/>
                    </a:xfrm>
                    <a:prstGeom prst="rect">
                      <a:avLst/>
                    </a:prstGeom>
                    <a:ln>
                      <a:noFill/>
                    </a:ln>
                    <a:extLst>
                      <a:ext uri="{53640926-AAD7-44D8-BBD7-CCE9431645EC}">
                        <a14:shadowObscured xmlns:a14="http://schemas.microsoft.com/office/drawing/2010/main"/>
                      </a:ext>
                    </a:extLst>
                  </pic:spPr>
                </pic:pic>
              </a:graphicData>
            </a:graphic>
          </wp:inline>
        </w:drawing>
      </w:r>
    </w:p>
    <w:p w:rsidR="00623A88" w:rsidRDefault="00623A88" w:rsidP="00F1407E">
      <w:pPr>
        <w:pStyle w:val="Imagenizquierda"/>
        <w:framePr w:wrap="notBeside" w:vAnchor="page" w:y="1501"/>
      </w:pPr>
      <w:r>
        <w:rPr>
          <w:lang w:val="es-ES_tradnl" w:eastAsia="es-ES_tradnl"/>
        </w:rPr>
        <w:drawing>
          <wp:inline distT="0" distB="0" distL="0" distR="0" wp14:anchorId="56C678E7" wp14:editId="17192B55">
            <wp:extent cx="1432633" cy="1057275"/>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3.jpg"/>
                    <pic:cNvPicPr/>
                  </pic:nvPicPr>
                  <pic:blipFill rotWithShape="1">
                    <a:blip r:embed="rId17">
                      <a:extLst>
                        <a:ext uri="{28A0092B-C50C-407E-A947-70E740481C1C}">
                          <a14:useLocalDpi xmlns:a14="http://schemas.microsoft.com/office/drawing/2010/main" val="0"/>
                        </a:ext>
                      </a:extLst>
                    </a:blip>
                    <a:srcRect t="12598" r="11176"/>
                    <a:stretch/>
                  </pic:blipFill>
                  <pic:spPr bwMode="auto">
                    <a:xfrm>
                      <a:off x="0" y="0"/>
                      <a:ext cx="1439403" cy="1062271"/>
                    </a:xfrm>
                    <a:prstGeom prst="rect">
                      <a:avLst/>
                    </a:prstGeom>
                    <a:ln>
                      <a:noFill/>
                    </a:ln>
                    <a:extLst>
                      <a:ext uri="{53640926-AAD7-44D8-BBD7-CCE9431645EC}">
                        <a14:shadowObscured xmlns:a14="http://schemas.microsoft.com/office/drawing/2010/main"/>
                      </a:ext>
                    </a:extLst>
                  </pic:spPr>
                </pic:pic>
              </a:graphicData>
            </a:graphic>
          </wp:inline>
        </w:drawing>
      </w:r>
    </w:p>
    <w:p w:rsidR="00623A88" w:rsidRDefault="00623A88" w:rsidP="00F1407E">
      <w:pPr>
        <w:pStyle w:val="Imagenizquierda"/>
        <w:framePr w:wrap="notBeside" w:vAnchor="page" w:y="1501"/>
      </w:pPr>
      <w:r>
        <w:rPr>
          <w:lang w:val="es-ES_tradnl" w:eastAsia="es-ES_tradnl"/>
        </w:rPr>
        <w:drawing>
          <wp:inline distT="0" distB="0" distL="0" distR="0" wp14:anchorId="3BA0278F" wp14:editId="0A1A5DF6">
            <wp:extent cx="1419225" cy="213718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4.JPG"/>
                    <pic:cNvPicPr/>
                  </pic:nvPicPr>
                  <pic:blipFill>
                    <a:blip r:embed="rId18">
                      <a:extLst>
                        <a:ext uri="{28A0092B-C50C-407E-A947-70E740481C1C}">
                          <a14:useLocalDpi xmlns:a14="http://schemas.microsoft.com/office/drawing/2010/main" val="0"/>
                        </a:ext>
                      </a:extLst>
                    </a:blip>
                    <a:stretch>
                      <a:fillRect/>
                    </a:stretch>
                  </pic:blipFill>
                  <pic:spPr>
                    <a:xfrm>
                      <a:off x="0" y="0"/>
                      <a:ext cx="1420338" cy="2138856"/>
                    </a:xfrm>
                    <a:prstGeom prst="rect">
                      <a:avLst/>
                    </a:prstGeom>
                  </pic:spPr>
                </pic:pic>
              </a:graphicData>
            </a:graphic>
          </wp:inline>
        </w:drawing>
      </w:r>
    </w:p>
    <w:p w:rsidR="00623A88" w:rsidRDefault="00623A88" w:rsidP="00F1407E">
      <w:pPr>
        <w:pStyle w:val="Imagenizquierda"/>
        <w:framePr w:wrap="notBeside" w:vAnchor="page" w:y="1501"/>
        <w:spacing w:after="0"/>
      </w:pPr>
      <w:r>
        <w:rPr>
          <w:lang w:val="es-ES_tradnl" w:eastAsia="es-ES_tradnl"/>
        </w:rPr>
        <w:drawing>
          <wp:inline distT="0" distB="0" distL="0" distR="0" wp14:anchorId="30936502" wp14:editId="2196D1E0">
            <wp:extent cx="1409700" cy="1533525"/>
            <wp:effectExtent l="0" t="0" r="0" b="952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5.jpg"/>
                    <pic:cNvPicPr/>
                  </pic:nvPicPr>
                  <pic:blipFill rotWithShape="1">
                    <a:blip r:embed="rId19">
                      <a:extLst>
                        <a:ext uri="{28A0092B-C50C-407E-A947-70E740481C1C}">
                          <a14:useLocalDpi xmlns:a14="http://schemas.microsoft.com/office/drawing/2010/main" val="0"/>
                        </a:ext>
                      </a:extLst>
                    </a:blip>
                    <a:srcRect l="8235" t="11539" r="4456"/>
                    <a:stretch/>
                  </pic:blipFill>
                  <pic:spPr bwMode="auto">
                    <a:xfrm>
                      <a:off x="0" y="0"/>
                      <a:ext cx="1414864" cy="1539143"/>
                    </a:xfrm>
                    <a:prstGeom prst="rect">
                      <a:avLst/>
                    </a:prstGeom>
                    <a:ln>
                      <a:noFill/>
                    </a:ln>
                    <a:extLst>
                      <a:ext uri="{53640926-AAD7-44D8-BBD7-CCE9431645EC}">
                        <a14:shadowObscured xmlns:a14="http://schemas.microsoft.com/office/drawing/2010/main"/>
                      </a:ext>
                    </a:extLst>
                  </pic:spPr>
                </pic:pic>
              </a:graphicData>
            </a:graphic>
          </wp:inline>
        </w:drawing>
      </w:r>
    </w:p>
    <w:p w:rsidR="00623A88" w:rsidRDefault="00623A88" w:rsidP="00F1407E">
      <w:pPr>
        <w:pStyle w:val="Imagenizquierda"/>
        <w:framePr w:wrap="notBeside" w:vAnchor="page" w:y="1501"/>
        <w:jc w:val="left"/>
      </w:pPr>
      <w:r w:rsidRPr="00623A88">
        <w:t>«Dinophysis acuminata» de fjouenne CC BY-SA 3.0 nl vía Wikimedia</w:t>
      </w:r>
      <w:r>
        <w:t xml:space="preserve"> </w:t>
      </w:r>
      <w:r w:rsidRPr="00623A88">
        <w:t>Commons</w:t>
      </w:r>
      <w:r>
        <w:t>.</w:t>
      </w:r>
    </w:p>
    <w:p w:rsidR="00623A88" w:rsidRDefault="00623A88" w:rsidP="00F1407E">
      <w:pPr>
        <w:pStyle w:val="Imagenizquierda"/>
        <w:framePr w:wrap="notBeside" w:vAnchor="page" w:y="1501"/>
        <w:spacing w:after="0"/>
        <w:jc w:val="left"/>
      </w:pPr>
      <w:r>
        <w:rPr>
          <w:lang w:val="es-ES_tradnl" w:eastAsia="es-ES_tradnl"/>
        </w:rPr>
        <w:drawing>
          <wp:inline distT="0" distB="0" distL="0" distR="0" wp14:anchorId="31FE312D" wp14:editId="7FB16B07">
            <wp:extent cx="1400175" cy="1076325"/>
            <wp:effectExtent l="0" t="0" r="9525" b="952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6.jpg"/>
                    <pic:cNvPicPr/>
                  </pic:nvPicPr>
                  <pic:blipFill rotWithShape="1">
                    <a:blip r:embed="rId20">
                      <a:extLst>
                        <a:ext uri="{28A0092B-C50C-407E-A947-70E740481C1C}">
                          <a14:useLocalDpi xmlns:a14="http://schemas.microsoft.com/office/drawing/2010/main" val="0"/>
                        </a:ext>
                      </a:extLst>
                    </a:blip>
                    <a:srcRect r="13291"/>
                    <a:stretch/>
                  </pic:blipFill>
                  <pic:spPr bwMode="auto">
                    <a:xfrm>
                      <a:off x="0" y="0"/>
                      <a:ext cx="1405131" cy="1080135"/>
                    </a:xfrm>
                    <a:prstGeom prst="rect">
                      <a:avLst/>
                    </a:prstGeom>
                    <a:ln>
                      <a:noFill/>
                    </a:ln>
                    <a:extLst>
                      <a:ext uri="{53640926-AAD7-44D8-BBD7-CCE9431645EC}">
                        <a14:shadowObscured xmlns:a14="http://schemas.microsoft.com/office/drawing/2010/main"/>
                      </a:ext>
                    </a:extLst>
                  </pic:spPr>
                </pic:pic>
              </a:graphicData>
            </a:graphic>
          </wp:inline>
        </w:drawing>
      </w:r>
    </w:p>
    <w:p w:rsidR="00623A88" w:rsidRPr="001B1A83" w:rsidRDefault="00623A88" w:rsidP="00F1407E">
      <w:pPr>
        <w:pStyle w:val="Imagenizquierda"/>
        <w:framePr w:wrap="notBeside" w:vAnchor="page" w:y="1501"/>
        <w:jc w:val="left"/>
        <w:rPr>
          <w:lang w:val="en-US"/>
        </w:rPr>
      </w:pPr>
      <w:r w:rsidRPr="001B1A83">
        <w:rPr>
          <w:lang w:val="en-US"/>
        </w:rPr>
        <w:t>«EMpylori» de Yutaka Tsutsumi, Yutaka Tsutsumi, Copyrighted free use vía Wikimedia Commons.</w:t>
      </w:r>
    </w:p>
    <w:p w:rsidR="00F1407E" w:rsidRPr="00F1407E" w:rsidRDefault="00F1407E" w:rsidP="00F1407E">
      <w:pPr>
        <w:pStyle w:val="Imagenizquierda"/>
        <w:framePr w:wrap="notBeside" w:vAnchor="page" w:y="1501"/>
        <w:jc w:val="left"/>
      </w:pPr>
      <w:r>
        <w:rPr>
          <w:b/>
        </w:rPr>
        <w:t xml:space="preserve">Figuras 3.2. a 3.6. </w:t>
      </w:r>
      <w:r>
        <w:t>Ejemplos de seres vivos de cinco reinos.</w:t>
      </w:r>
    </w:p>
    <w:p w:rsidR="00891572" w:rsidRPr="00891572" w:rsidRDefault="00891572" w:rsidP="00891572">
      <w:pPr>
        <w:pStyle w:val="Prrafobsico"/>
        <w:rPr>
          <w:lang w:val="es-ES"/>
        </w:rPr>
      </w:pPr>
    </w:p>
    <w:p w:rsidR="007D6624" w:rsidRDefault="003446EC" w:rsidP="00246B16">
      <w:pPr>
        <w:pStyle w:val="Nivel1"/>
        <w:numPr>
          <w:ilvl w:val="0"/>
          <w:numId w:val="16"/>
        </w:numPr>
        <w:suppressAutoHyphens/>
      </w:pPr>
      <w:r>
        <w:t>Biodiversidad</w:t>
      </w:r>
    </w:p>
    <w:p w:rsidR="007D6624" w:rsidRDefault="00CF5F79" w:rsidP="007D6624">
      <w:pPr>
        <w:pStyle w:val="Prrafobsico"/>
      </w:pPr>
      <w:r>
        <w:rPr>
          <w:noProof/>
          <w:lang w:eastAsia="es-ES_tradnl"/>
        </w:rPr>
        <mc:AlternateContent>
          <mc:Choice Requires="wps">
            <w:drawing>
              <wp:anchor distT="0" distB="0" distL="114300" distR="114300" simplePos="0" relativeHeight="251672576" behindDoc="0" locked="0" layoutInCell="1" allowOverlap="1" wp14:anchorId="32B8DC5E" wp14:editId="78EAD923">
                <wp:simplePos x="0" y="0"/>
                <wp:positionH relativeFrom="column">
                  <wp:posOffset>-2075180</wp:posOffset>
                </wp:positionH>
                <wp:positionV relativeFrom="paragraph">
                  <wp:posOffset>162560</wp:posOffset>
                </wp:positionV>
                <wp:extent cx="493395" cy="228600"/>
                <wp:effectExtent l="0" t="0" r="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28600"/>
                        </a:xfrm>
                        <a:prstGeom prst="rect">
                          <a:avLst/>
                        </a:prstGeom>
                        <a:noFill/>
                        <a:ln w="9525">
                          <a:noFill/>
                          <a:miter lim="800000"/>
                          <a:headEnd/>
                          <a:tailEnd/>
                        </a:ln>
                      </wps:spPr>
                      <wps:txbx>
                        <w:txbxContent>
                          <w:p w:rsidR="00086241" w:rsidRPr="00CF5F79" w:rsidRDefault="00086241" w:rsidP="00740054">
                            <w:pPr>
                              <w:spacing w:before="0"/>
                              <w:ind w:firstLine="0"/>
                              <w:rPr>
                                <w:b/>
                                <w:color w:val="FFFFFF" w:themeColor="background1"/>
                                <w:sz w:val="14"/>
                              </w:rPr>
                            </w:pPr>
                            <w:proofErr w:type="spellStart"/>
                            <w:proofErr w:type="gramStart"/>
                            <w:r w:rsidRPr="00CF5F79">
                              <w:rPr>
                                <w:b/>
                                <w:color w:val="FFFFFF" w:themeColor="background1"/>
                                <w:sz w:val="14"/>
                              </w:rPr>
                              <w:t>cmm</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63.4pt;margin-top:12.8pt;width:38.85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" filled="f" stroked="f">
                <v:textbox>
                  <w:txbxContent>
                    <w:p w:rsidR="00086241" w:rsidRPr="00CF5F79" w:rsidRDefault="00086241" w:rsidP="00740054">
                      <w:pPr>
                        <w:spacing w:before="0"/>
                        <w:ind w:firstLine="0"/>
                        <w:rPr>
                          <w:b/>
                          <w:color w:val="FFFFFF" w:themeColor="background1"/>
                          <w:sz w:val="14"/>
                        </w:rPr>
                      </w:pPr>
                      <w:proofErr w:type="spellStart"/>
                      <w:proofErr w:type="gramStart"/>
                      <w:r w:rsidRPr="00CF5F79">
                        <w:rPr>
                          <w:b/>
                          <w:color w:val="FFFFFF" w:themeColor="background1"/>
                          <w:sz w:val="14"/>
                        </w:rPr>
                        <w:t>cmm</w:t>
                      </w:r>
                      <w:proofErr w:type="spellEnd"/>
                      <w:proofErr w:type="gramEnd"/>
                    </w:p>
                  </w:txbxContent>
                </v:textbox>
              </v:shape>
            </w:pict>
          </mc:Fallback>
        </mc:AlternateContent>
      </w:r>
    </w:p>
    <w:p w:rsidR="00701C0B" w:rsidRDefault="00740054" w:rsidP="00664F5A">
      <w:pPr>
        <w:spacing w:after="120"/>
      </w:pPr>
      <w:r>
        <w:rPr>
          <w:noProof/>
          <w:lang w:eastAsia="es-ES_tradnl"/>
        </w:rPr>
        <mc:AlternateContent>
          <mc:Choice Requires="wps">
            <w:drawing>
              <wp:anchor distT="0" distB="0" distL="114300" distR="114300" simplePos="0" relativeHeight="251674624" behindDoc="0" locked="0" layoutInCell="1" allowOverlap="1" wp14:anchorId="47C65F2F" wp14:editId="203E6298">
                <wp:simplePos x="0" y="0"/>
                <wp:positionH relativeFrom="column">
                  <wp:posOffset>-2070735</wp:posOffset>
                </wp:positionH>
                <wp:positionV relativeFrom="paragraph">
                  <wp:posOffset>1029335</wp:posOffset>
                </wp:positionV>
                <wp:extent cx="542925" cy="228600"/>
                <wp:effectExtent l="0" t="0" r="0" b="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noFill/>
                        <a:ln w="9525">
                          <a:noFill/>
                          <a:miter lim="800000"/>
                          <a:headEnd/>
                          <a:tailEnd/>
                        </a:ln>
                      </wps:spPr>
                      <wps:txbx>
                        <w:txbxContent>
                          <w:p w:rsidR="00086241" w:rsidRPr="00CF5F79" w:rsidRDefault="00086241" w:rsidP="00740054">
                            <w:pPr>
                              <w:spacing w:before="0"/>
                              <w:ind w:firstLine="0"/>
                              <w:rPr>
                                <w:b/>
                                <w:color w:val="FFFFFF" w:themeColor="background1"/>
                                <w:sz w:val="14"/>
                              </w:rPr>
                            </w:pPr>
                            <w:proofErr w:type="spellStart"/>
                            <w:proofErr w:type="gramStart"/>
                            <w:r w:rsidRPr="00CF5F79">
                              <w:rPr>
                                <w:b/>
                                <w:color w:val="FFFFFF" w:themeColor="background1"/>
                                <w:sz w:val="14"/>
                              </w:rPr>
                              <w:t>cmm</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63.05pt;margin-top:81.05pt;width:42.75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" filled="f" stroked="f">
                <v:textbox>
                  <w:txbxContent>
                    <w:p w:rsidR="00086241" w:rsidRPr="00CF5F79" w:rsidRDefault="00086241" w:rsidP="00740054">
                      <w:pPr>
                        <w:spacing w:before="0"/>
                        <w:ind w:firstLine="0"/>
                        <w:rPr>
                          <w:b/>
                          <w:color w:val="FFFFFF" w:themeColor="background1"/>
                          <w:sz w:val="14"/>
                        </w:rPr>
                      </w:pPr>
                      <w:proofErr w:type="spellStart"/>
                      <w:proofErr w:type="gramStart"/>
                      <w:r w:rsidRPr="00CF5F79">
                        <w:rPr>
                          <w:b/>
                          <w:color w:val="FFFFFF" w:themeColor="background1"/>
                          <w:sz w:val="14"/>
                        </w:rPr>
                        <w:t>cmm</w:t>
                      </w:r>
                      <w:proofErr w:type="spellEnd"/>
                      <w:proofErr w:type="gramEnd"/>
                    </w:p>
                  </w:txbxContent>
                </v:textbox>
              </v:shape>
            </w:pict>
          </mc:Fallback>
        </mc:AlternateContent>
      </w:r>
      <w:r w:rsidR="00701C0B" w:rsidRPr="00701C0B">
        <w:t xml:space="preserve">En el convenio de Río se define </w:t>
      </w:r>
      <w:r w:rsidR="00701C0B">
        <w:t>b</w:t>
      </w:r>
      <w:r w:rsidR="00701C0B" w:rsidRPr="00701C0B">
        <w:t xml:space="preserve">iodiversidad (del griego </w:t>
      </w:r>
      <w:proofErr w:type="spellStart"/>
      <w:r w:rsidR="00701C0B" w:rsidRPr="00701C0B">
        <w:rPr>
          <w:i/>
        </w:rPr>
        <w:t>bio</w:t>
      </w:r>
      <w:proofErr w:type="spellEnd"/>
      <w:r w:rsidR="00701C0B" w:rsidRPr="00701C0B">
        <w:t xml:space="preserve">, vida y del latín </w:t>
      </w:r>
      <w:proofErr w:type="spellStart"/>
      <w:r w:rsidR="00701C0B" w:rsidRPr="00701C0B">
        <w:rPr>
          <w:i/>
        </w:rPr>
        <w:t>diversĭtas</w:t>
      </w:r>
      <w:proofErr w:type="spellEnd"/>
      <w:r w:rsidR="00701C0B" w:rsidRPr="00701C0B">
        <w:t>, variedad) o diversidad biológ</w:t>
      </w:r>
      <w:r w:rsidR="00701C0B" w:rsidRPr="00701C0B">
        <w:t>i</w:t>
      </w:r>
      <w:r w:rsidR="00701C0B" w:rsidRPr="00701C0B">
        <w:t xml:space="preserve">ca, como </w:t>
      </w:r>
      <w:r w:rsidR="00701C0B" w:rsidRPr="00473E1E">
        <w:rPr>
          <w:i/>
        </w:rPr>
        <w:t>la variabilidad de organismos vivos de cualquier fuente, incluidos, entre otros, los de los ecosistemas terre</w:t>
      </w:r>
      <w:r w:rsidR="00701C0B" w:rsidRPr="00473E1E">
        <w:rPr>
          <w:i/>
        </w:rPr>
        <w:t>s</w:t>
      </w:r>
      <w:r w:rsidR="00701C0B" w:rsidRPr="00473E1E">
        <w:rPr>
          <w:i/>
        </w:rPr>
        <w:t>tres y acuáticos, así como los complejos ecológicos de los que forman parte</w:t>
      </w:r>
      <w:r w:rsidR="00701C0B" w:rsidRPr="00701C0B">
        <w:t>. Se puede distinguir, pues, entre divers</w:t>
      </w:r>
      <w:r w:rsidR="00701C0B" w:rsidRPr="00701C0B">
        <w:t>i</w:t>
      </w:r>
      <w:r w:rsidR="00701C0B" w:rsidRPr="00701C0B">
        <w:t>dad dentro de cada especie</w:t>
      </w:r>
      <w:r w:rsidR="00701C0B">
        <w:t xml:space="preserve"> (o diversidad </w:t>
      </w:r>
      <w:r w:rsidR="00701C0B">
        <w:rPr>
          <w:b/>
        </w:rPr>
        <w:t>genética</w:t>
      </w:r>
      <w:r w:rsidR="00701C0B">
        <w:t>)</w:t>
      </w:r>
      <w:r w:rsidR="00701C0B" w:rsidRPr="00701C0B">
        <w:t>, divers</w:t>
      </w:r>
      <w:r w:rsidR="00701C0B" w:rsidRPr="00701C0B">
        <w:t>i</w:t>
      </w:r>
      <w:r w:rsidR="00701C0B" w:rsidRPr="00701C0B">
        <w:t xml:space="preserve">dad </w:t>
      </w:r>
      <w:r w:rsidR="00701C0B" w:rsidRPr="00701C0B">
        <w:rPr>
          <w:b/>
        </w:rPr>
        <w:t>entre especies</w:t>
      </w:r>
      <w:r w:rsidR="00701C0B" w:rsidRPr="00701C0B">
        <w:t xml:space="preserve"> y diversidad de los ecosistemas</w:t>
      </w:r>
      <w:r w:rsidR="00701C0B">
        <w:t xml:space="preserve"> (o dive</w:t>
      </w:r>
      <w:r w:rsidR="00701C0B">
        <w:t>r</w:t>
      </w:r>
      <w:r w:rsidR="00701C0B">
        <w:t xml:space="preserve">sidad </w:t>
      </w:r>
      <w:r w:rsidR="00701C0B">
        <w:rPr>
          <w:b/>
        </w:rPr>
        <w:t>ecológica</w:t>
      </w:r>
      <w:r w:rsidR="00701C0B" w:rsidRPr="00701C0B">
        <w:t>.</w:t>
      </w:r>
    </w:p>
    <w:p w:rsidR="00932154" w:rsidRDefault="00740054" w:rsidP="00664F5A">
      <w:pPr>
        <w:spacing w:after="120"/>
      </w:pPr>
      <w:r>
        <w:rPr>
          <w:noProof/>
          <w:lang w:eastAsia="es-ES_tradnl"/>
        </w:rPr>
        <mc:AlternateContent>
          <mc:Choice Requires="wps">
            <w:drawing>
              <wp:anchor distT="0" distB="0" distL="114300" distR="114300" simplePos="0" relativeHeight="251676672" behindDoc="0" locked="0" layoutInCell="1" allowOverlap="1" wp14:anchorId="754C995B" wp14:editId="16A42F6C">
                <wp:simplePos x="0" y="0"/>
                <wp:positionH relativeFrom="column">
                  <wp:posOffset>-2061210</wp:posOffset>
                </wp:positionH>
                <wp:positionV relativeFrom="paragraph">
                  <wp:posOffset>1629410</wp:posOffset>
                </wp:positionV>
                <wp:extent cx="542925" cy="228600"/>
                <wp:effectExtent l="0" t="0" r="0" b="0"/>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noFill/>
                        <a:ln w="9525">
                          <a:noFill/>
                          <a:miter lim="800000"/>
                          <a:headEnd/>
                          <a:tailEnd/>
                        </a:ln>
                      </wps:spPr>
                      <wps:txbx>
                        <w:txbxContent>
                          <w:p w:rsidR="00086241" w:rsidRPr="00CF5F79" w:rsidRDefault="00086241" w:rsidP="00740054">
                            <w:pPr>
                              <w:spacing w:before="0"/>
                              <w:ind w:firstLine="0"/>
                              <w:rPr>
                                <w:b/>
                                <w:color w:val="FFFFFF" w:themeColor="background1"/>
                                <w:sz w:val="14"/>
                              </w:rPr>
                            </w:pPr>
                            <w:proofErr w:type="spellStart"/>
                            <w:proofErr w:type="gramStart"/>
                            <w:r w:rsidRPr="00CF5F79">
                              <w:rPr>
                                <w:b/>
                                <w:color w:val="FFFFFF" w:themeColor="background1"/>
                                <w:sz w:val="14"/>
                              </w:rPr>
                              <w:t>cmm</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62.3pt;margin-top:128.3pt;width:42.7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" filled="f" stroked="f">
                <v:textbox>
                  <w:txbxContent>
                    <w:p w:rsidR="00086241" w:rsidRPr="00CF5F79" w:rsidRDefault="00086241" w:rsidP="00740054">
                      <w:pPr>
                        <w:spacing w:before="0"/>
                        <w:ind w:firstLine="0"/>
                        <w:rPr>
                          <w:b/>
                          <w:color w:val="FFFFFF" w:themeColor="background1"/>
                          <w:sz w:val="14"/>
                        </w:rPr>
                      </w:pPr>
                      <w:proofErr w:type="spellStart"/>
                      <w:proofErr w:type="gramStart"/>
                      <w:r w:rsidRPr="00CF5F79">
                        <w:rPr>
                          <w:b/>
                          <w:color w:val="FFFFFF" w:themeColor="background1"/>
                          <w:sz w:val="14"/>
                        </w:rPr>
                        <w:t>cmm</w:t>
                      </w:r>
                      <w:proofErr w:type="spellEnd"/>
                      <w:proofErr w:type="gramEnd"/>
                    </w:p>
                  </w:txbxContent>
                </v:textbox>
              </v:shape>
            </w:pict>
          </mc:Fallback>
        </mc:AlternateContent>
      </w:r>
      <w:r w:rsidR="00664F5A">
        <w:t xml:space="preserve">La biodiversidad actual de la Tierra es el resultado de cuatro mil millones de años de evolución. </w:t>
      </w:r>
      <w:r w:rsidR="00664F5A" w:rsidRPr="00011A47">
        <w:t xml:space="preserve">Como </w:t>
      </w:r>
      <w:r w:rsidR="00011A47">
        <w:t>se verá en la Unidad 10,</w:t>
      </w:r>
      <w:r w:rsidR="00664F5A" w:rsidRPr="00011A47">
        <w:t xml:space="preserve"> </w:t>
      </w:r>
      <w:r w:rsidR="00664F5A">
        <w:t xml:space="preserve">desde que hace 530 </w:t>
      </w:r>
      <w:r w:rsidR="00354566">
        <w:t>millones de años (</w:t>
      </w:r>
      <w:proofErr w:type="spellStart"/>
      <w:r w:rsidR="00664F5A">
        <w:t>Ma</w:t>
      </w:r>
      <w:proofErr w:type="spellEnd"/>
      <w:r w:rsidR="00354566">
        <w:t>)</w:t>
      </w:r>
      <w:r w:rsidR="00664F5A">
        <w:t xml:space="preserve"> se iniciar</w:t>
      </w:r>
      <w:r w:rsidR="00011A47">
        <w:t>a</w:t>
      </w:r>
      <w:r w:rsidR="00664F5A">
        <w:t xml:space="preserve"> la llamada explosión del Cámbrico (durante la cual</w:t>
      </w:r>
      <w:r w:rsidR="00011A47">
        <w:t xml:space="preserve"> </w:t>
      </w:r>
      <w:r w:rsidR="00664F5A">
        <w:t xml:space="preserve">aparecieron representantes de prácticamente todos los </w:t>
      </w:r>
      <w:r w:rsidR="00664F5A" w:rsidRPr="00354566">
        <w:rPr>
          <w:rStyle w:val="Trminoglosario"/>
        </w:rPr>
        <w:t>filos</w:t>
      </w:r>
      <w:r w:rsidR="00664F5A">
        <w:t xml:space="preserve"> del reino animal: artrópodos, cnidarios, equinodermos, m</w:t>
      </w:r>
      <w:r w:rsidR="00664F5A">
        <w:t>o</w:t>
      </w:r>
      <w:r w:rsidR="00664F5A">
        <w:t>luscos, cordados...), apenas se han producido importantes cambios en el reino animal –la “conquista” del medio aéreo, la exuberante diversificación de los insectos, la irrupción de los dinosaurios, el amanecer de la inteligencia humana–, y éstos se han limitado a la introducción de modificaciones dentro de cada filo para adaptarse a nuevos ambientes. Ningún nuevo filo, ningún plan de organización novedoso, ha surgido entre los animales desde el último coletazo de cre</w:t>
      </w:r>
      <w:r w:rsidR="00664F5A">
        <w:t>a</w:t>
      </w:r>
      <w:r w:rsidR="00664F5A">
        <w:t xml:space="preserve">tividad, hará unos 500 </w:t>
      </w:r>
      <w:proofErr w:type="spellStart"/>
      <w:r w:rsidR="00664F5A">
        <w:t>Ma</w:t>
      </w:r>
      <w:proofErr w:type="spellEnd"/>
      <w:r w:rsidR="00664F5A">
        <w:t xml:space="preserve"> (aunque sí en otros reinos: las plantas con flores aparecieron hace “solo” unos 100 </w:t>
      </w:r>
      <w:proofErr w:type="spellStart"/>
      <w:r w:rsidR="00664F5A">
        <w:t>Ma</w:t>
      </w:r>
      <w:proofErr w:type="spellEnd"/>
      <w:r w:rsidR="00664F5A">
        <w:t>).</w:t>
      </w:r>
    </w:p>
    <w:p w:rsidR="00011A47" w:rsidRDefault="00011A47" w:rsidP="00664F5A">
      <w:pPr>
        <w:spacing w:after="120"/>
      </w:pPr>
      <w:r>
        <w:t>Paralelamente, se produjeron grandes extinciones de or</w:t>
      </w:r>
      <w:r>
        <w:t>i</w:t>
      </w:r>
      <w:r>
        <w:t>gen natural que acabaron con gran parte de la vida existente en ese momento.</w:t>
      </w:r>
    </w:p>
    <w:p w:rsidR="00011A47" w:rsidRDefault="00011A47" w:rsidP="00664F5A">
      <w:pPr>
        <w:spacing w:after="120"/>
      </w:pPr>
      <w:r>
        <w:t xml:space="preserve">Como indicábamos en </w:t>
      </w:r>
      <w:r w:rsidR="004B1C94">
        <w:t>el epígrafe 6 de la Unidad 1 (pág</w:t>
      </w:r>
      <w:r w:rsidR="004B1C94">
        <w:t>i</w:t>
      </w:r>
      <w:r w:rsidR="004B1C94">
        <w:t>na 43)</w:t>
      </w:r>
      <w:r>
        <w:t xml:space="preserve">, no se conoce el número actual de especies vivientes. </w:t>
      </w:r>
      <w:r w:rsidRPr="00011A47">
        <w:t>Se han catalogado hasta la fecha algo más de millón y m</w:t>
      </w:r>
      <w:r w:rsidRPr="00011A47">
        <w:t>e</w:t>
      </w:r>
      <w:r w:rsidRPr="00011A47">
        <w:t>dio, pero cada año se descubren regularmente nuevas e</w:t>
      </w:r>
      <w:r w:rsidRPr="00011A47">
        <w:t>s</w:t>
      </w:r>
      <w:r w:rsidRPr="00011A47">
        <w:t>pecies —por ejemplo, un promedio de tres aves por año—, y muchas de ellas no han sido aún clasificadas. A modo de ejemplo, el 40</w:t>
      </w:r>
      <w:r>
        <w:t> </w:t>
      </w:r>
      <w:r w:rsidRPr="00011A47">
        <w:t xml:space="preserve">% de los peces de agua dulce de Sudamérica permanece sin </w:t>
      </w:r>
      <w:r w:rsidR="00354566">
        <w:t>identificar, clasifica</w:t>
      </w:r>
      <w:r w:rsidRPr="00011A47">
        <w:t>r</w:t>
      </w:r>
      <w:r w:rsidR="00354566">
        <w:t xml:space="preserve"> y nombrar</w:t>
      </w:r>
      <w:r w:rsidRPr="00011A47">
        <w:t>.</w:t>
      </w:r>
    </w:p>
    <w:p w:rsidR="00011A47" w:rsidRDefault="00011A47" w:rsidP="00011A47">
      <w:pPr>
        <w:spacing w:after="120"/>
      </w:pPr>
      <w:r>
        <w:t>Lo que si se conoce es que actualmente se está prod</w:t>
      </w:r>
      <w:r>
        <w:t>u</w:t>
      </w:r>
      <w:r>
        <w:t xml:space="preserve">ciendo una </w:t>
      </w:r>
      <w:r w:rsidRPr="00011A47">
        <w:rPr>
          <w:b/>
        </w:rPr>
        <w:t>pérdida de diversidad</w:t>
      </w:r>
      <w:r>
        <w:t xml:space="preserve"> o desaparición de un gran número de especies (algunas estimaciones la sitúan en el uno por mil anual) principalmente debido a </w:t>
      </w:r>
      <w:r w:rsidRPr="00011A47">
        <w:rPr>
          <w:b/>
        </w:rPr>
        <w:t>factores antróp</w:t>
      </w:r>
      <w:r w:rsidRPr="00011A47">
        <w:rPr>
          <w:b/>
        </w:rPr>
        <w:t>i</w:t>
      </w:r>
      <w:r w:rsidRPr="00011A47">
        <w:rPr>
          <w:b/>
        </w:rPr>
        <w:t>cos</w:t>
      </w:r>
      <w:r>
        <w:t xml:space="preserve"> (es decir, debidos al ser humano ya sea directamente o indirectamente): contaminación ambiental,   explotación de recursos naturales... Se calcula que el ritmo de desaparición de especies es </w:t>
      </w:r>
      <w:r w:rsidRPr="00354566">
        <w:rPr>
          <w:i/>
        </w:rPr>
        <w:t>50 veces mayor</w:t>
      </w:r>
      <w:r>
        <w:t xml:space="preserve"> que el “natural”.</w:t>
      </w:r>
    </w:p>
    <w:p w:rsidR="00011A47" w:rsidRDefault="00011A47" w:rsidP="00011A47">
      <w:pPr>
        <w:spacing w:after="120"/>
      </w:pPr>
    </w:p>
    <w:p w:rsidR="00530BA6" w:rsidRDefault="00530BA6" w:rsidP="00664F5A">
      <w:pPr>
        <w:spacing w:after="120"/>
      </w:pPr>
      <w:r>
        <w:t>A lo largo de esta unidad veremos de qué manera se e</w:t>
      </w:r>
      <w:r>
        <w:t>s</w:t>
      </w:r>
      <w:r>
        <w:t>tima la biodiversidad actual en la biosfera, cuál es el origen de toda esa biodiversidad</w:t>
      </w:r>
      <w:r w:rsidR="00701C0B">
        <w:t xml:space="preserve"> y qué factores influyen en su di</w:t>
      </w:r>
      <w:r w:rsidR="00701C0B">
        <w:t>s</w:t>
      </w:r>
      <w:r w:rsidR="00701C0B">
        <w:t>tribución, cuál es su importancia y por qué está amenazada y de qué forma se clasifican y nombran los seres vivos para intentar profundizar en su conocimiento.</w:t>
      </w:r>
    </w:p>
    <w:p w:rsidR="00473E1E" w:rsidRDefault="00473E1E" w:rsidP="00473E1E">
      <w:pPr>
        <w:pStyle w:val="Nivel3"/>
      </w:pPr>
      <w:r>
        <w:t>D</w:t>
      </w:r>
      <w:r w:rsidRPr="00473E1E">
        <w:t>iversidad genética</w:t>
      </w:r>
    </w:p>
    <w:p w:rsidR="00222180" w:rsidRDefault="00D45BB7" w:rsidP="00222180">
      <w:pPr>
        <w:pStyle w:val="Prrafobsico"/>
      </w:pPr>
      <w:r>
        <w:t xml:space="preserve">Es la variedad de </w:t>
      </w:r>
      <w:r>
        <w:rPr>
          <w:b/>
        </w:rPr>
        <w:t>genotipos</w:t>
      </w:r>
      <w:r>
        <w:t xml:space="preserve"> presentes en los individuos de una misma especie. Sabemos que la información genét</w:t>
      </w:r>
      <w:r>
        <w:t>i</w:t>
      </w:r>
      <w:r>
        <w:t xml:space="preserve">ca está codificada en fragmentos de ADN llamados genes, cuyo conjunto constituye el </w:t>
      </w:r>
      <w:r>
        <w:rPr>
          <w:b/>
        </w:rPr>
        <w:t>genotipo</w:t>
      </w:r>
      <w:r>
        <w:t xml:space="preserve"> del individuo. La expr</w:t>
      </w:r>
      <w:r>
        <w:t>e</w:t>
      </w:r>
      <w:r>
        <w:t xml:space="preserve">sión del genotipo es el </w:t>
      </w:r>
      <w:r>
        <w:rPr>
          <w:b/>
        </w:rPr>
        <w:t>fenotipo</w:t>
      </w:r>
      <w:r>
        <w:t xml:space="preserve">. Pero no todos los individuos muestran los mismos caracteres en su fenotipo y se debe a que poseen distintas variantes para esos genes llamadas </w:t>
      </w:r>
      <w:r>
        <w:rPr>
          <w:b/>
        </w:rPr>
        <w:t>alelos</w:t>
      </w:r>
      <w:r>
        <w:t>. Por ejemplo, el carácter "</w:t>
      </w:r>
      <w:r>
        <w:rPr>
          <w:i/>
        </w:rPr>
        <w:t>color de la semilla</w:t>
      </w:r>
      <w:r>
        <w:t>" en el guisante (fenotipo) está controlado por un gen con dos al</w:t>
      </w:r>
      <w:r>
        <w:t>e</w:t>
      </w:r>
      <w:r>
        <w:t>los, uno que determina el "</w:t>
      </w:r>
      <w:r>
        <w:rPr>
          <w:i/>
        </w:rPr>
        <w:t>color amarillo</w:t>
      </w:r>
      <w:r>
        <w:t>" y otro que produce "</w:t>
      </w:r>
      <w:r>
        <w:rPr>
          <w:i/>
        </w:rPr>
        <w:t>color verde</w:t>
      </w:r>
      <w:r>
        <w:t>". De la presencia de unos u otros alelos y de su interacción dependerá el fenotipo del individuo.</w:t>
      </w:r>
    </w:p>
    <w:p w:rsidR="00D45BB7" w:rsidRDefault="00D45BB7" w:rsidP="00473E1E">
      <w:pPr>
        <w:pStyle w:val="Prrafobsico"/>
      </w:pPr>
      <w:r>
        <w:t>La diversidad genética se debe a:</w:t>
      </w:r>
    </w:p>
    <w:p w:rsidR="0047054C" w:rsidRDefault="00D45BB7" w:rsidP="0047054C">
      <w:pPr>
        <w:pStyle w:val="Vieta1"/>
        <w:rPr>
          <w:rFonts w:ascii="Franklin Gothic Book" w:hAnsi="Franklin Gothic Book"/>
        </w:rPr>
      </w:pPr>
      <w:r w:rsidRPr="0047054C">
        <w:rPr>
          <w:rFonts w:ascii="Franklin Gothic Book" w:hAnsi="Franklin Gothic Book"/>
          <w:b/>
        </w:rPr>
        <w:t>Mutaciones</w:t>
      </w:r>
      <w:r w:rsidR="0047054C" w:rsidRPr="0047054C">
        <w:rPr>
          <w:rFonts w:ascii="Franklin Gothic Book" w:hAnsi="Franklin Gothic Book"/>
        </w:rPr>
        <w:t xml:space="preserve">  o cambios en la información genética de un individuo</w:t>
      </w:r>
      <w:r w:rsidR="0047054C">
        <w:rPr>
          <w:rFonts w:ascii="Franklin Gothic Book" w:hAnsi="Franklin Gothic Book"/>
        </w:rPr>
        <w:t xml:space="preserve"> que pueden afectar a un gen, a un cromosoma o al número de cromosomas. Si ocurre en las células r</w:t>
      </w:r>
      <w:r w:rsidR="0047054C">
        <w:rPr>
          <w:rFonts w:ascii="Franklin Gothic Book" w:hAnsi="Franklin Gothic Book"/>
        </w:rPr>
        <w:t>e</w:t>
      </w:r>
      <w:r w:rsidR="0047054C">
        <w:rPr>
          <w:rFonts w:ascii="Franklin Gothic Book" w:hAnsi="Franklin Gothic Book"/>
        </w:rPr>
        <w:t>productoras, la mutación se transmitirá a la descende</w:t>
      </w:r>
      <w:r w:rsidR="0047054C">
        <w:rPr>
          <w:rFonts w:ascii="Franklin Gothic Book" w:hAnsi="Franklin Gothic Book"/>
        </w:rPr>
        <w:t>n</w:t>
      </w:r>
      <w:r w:rsidR="0047054C">
        <w:rPr>
          <w:rFonts w:ascii="Franklin Gothic Book" w:hAnsi="Franklin Gothic Book"/>
        </w:rPr>
        <w:t>cia.</w:t>
      </w:r>
    </w:p>
    <w:p w:rsidR="0047054C" w:rsidRDefault="0047054C" w:rsidP="0047054C">
      <w:pPr>
        <w:pStyle w:val="Vieta1"/>
        <w:rPr>
          <w:rFonts w:ascii="Franklin Gothic Book" w:hAnsi="Franklin Gothic Book"/>
        </w:rPr>
      </w:pPr>
      <w:r>
        <w:rPr>
          <w:rFonts w:ascii="Franklin Gothic Book" w:hAnsi="Franklin Gothic Book"/>
          <w:b/>
        </w:rPr>
        <w:t>Recombinación genética</w:t>
      </w:r>
      <w:r>
        <w:rPr>
          <w:rFonts w:ascii="Franklin Gothic Book" w:hAnsi="Franklin Gothic Book"/>
        </w:rPr>
        <w:t xml:space="preserve"> durante la reproducción sexual, tanto por </w:t>
      </w:r>
      <w:proofErr w:type="spellStart"/>
      <w:r>
        <w:rPr>
          <w:rFonts w:ascii="Franklin Gothic Book" w:hAnsi="Franklin Gothic Book"/>
        </w:rPr>
        <w:t>sobrecruzamiento</w:t>
      </w:r>
      <w:proofErr w:type="spellEnd"/>
      <w:r>
        <w:rPr>
          <w:rFonts w:ascii="Franklin Gothic Book" w:hAnsi="Franklin Gothic Book"/>
        </w:rPr>
        <w:t xml:space="preserve"> en meiosis, como por el r</w:t>
      </w:r>
      <w:r>
        <w:rPr>
          <w:rFonts w:ascii="Franklin Gothic Book" w:hAnsi="Franklin Gothic Book"/>
        </w:rPr>
        <w:t>e</w:t>
      </w:r>
      <w:r>
        <w:rPr>
          <w:rFonts w:ascii="Franklin Gothic Book" w:hAnsi="Franklin Gothic Book"/>
        </w:rPr>
        <w:t>parto aleatorio entre gametos y la combinación de gen</w:t>
      </w:r>
      <w:r>
        <w:rPr>
          <w:rFonts w:ascii="Franklin Gothic Book" w:hAnsi="Franklin Gothic Book"/>
        </w:rPr>
        <w:t>o</w:t>
      </w:r>
      <w:r>
        <w:rPr>
          <w:rFonts w:ascii="Franklin Gothic Book" w:hAnsi="Franklin Gothic Book"/>
        </w:rPr>
        <w:t>tipos procedentes de ambos progenitores.</w:t>
      </w:r>
    </w:p>
    <w:p w:rsidR="003263CD" w:rsidRPr="00E125A3" w:rsidRDefault="003263CD" w:rsidP="003263CD">
      <w:pPr>
        <w:pStyle w:val="Cuadroextra"/>
        <w:framePr w:wrap="around" w:y="237"/>
        <w:rPr>
          <w:lang w:val="es-ES_tradnl"/>
        </w:rPr>
      </w:pPr>
      <w:r w:rsidRPr="00E125A3">
        <w:rPr>
          <w:lang w:val="es-ES_tradnl"/>
        </w:rPr>
        <w:t xml:space="preserve">*Ramón </w:t>
      </w:r>
      <w:proofErr w:type="spellStart"/>
      <w:r w:rsidRPr="00E125A3">
        <w:rPr>
          <w:lang w:val="es-ES_tradnl"/>
        </w:rPr>
        <w:t>Margalef</w:t>
      </w:r>
      <w:proofErr w:type="spellEnd"/>
      <w:r w:rsidRPr="00E125A3">
        <w:rPr>
          <w:lang w:val="es-ES_tradnl"/>
        </w:rPr>
        <w:t xml:space="preserve"> (1919-2004)</w:t>
      </w:r>
    </w:p>
    <w:p w:rsidR="003263CD" w:rsidRPr="001B1A83" w:rsidRDefault="003263CD" w:rsidP="003263CD">
      <w:pPr>
        <w:pStyle w:val="Cuadroextratexto"/>
        <w:framePr w:wrap="around" w:y="237"/>
        <w:rPr>
          <w:lang w:val="es-ES_tradnl"/>
        </w:rPr>
      </w:pPr>
      <w:r w:rsidRPr="001B1A83">
        <w:rPr>
          <w:lang w:val="es-ES_tradnl"/>
        </w:rPr>
        <w:t>Primer catedrático de Ecología y fundador de esta disciplina en España.</w:t>
      </w:r>
    </w:p>
    <w:p w:rsidR="00473E1E" w:rsidRDefault="00473E1E" w:rsidP="00473E1E">
      <w:pPr>
        <w:pStyle w:val="Nivel3"/>
      </w:pPr>
      <w:r>
        <w:t>D</w:t>
      </w:r>
      <w:r w:rsidRPr="00473E1E">
        <w:t>iversidad específica</w:t>
      </w:r>
    </w:p>
    <w:p w:rsidR="00473E1E" w:rsidRDefault="004902E4" w:rsidP="00473E1E">
      <w:pPr>
        <w:pStyle w:val="Prrafobsico"/>
      </w:pPr>
      <w:r>
        <w:t>Es la variedad de especies diferentes que habitan un</w:t>
      </w:r>
      <w:r w:rsidR="000A542A">
        <w:t>a zona, un</w:t>
      </w:r>
      <w:r>
        <w:t xml:space="preserve"> ecosistema determinado o en toda la biosfera.</w:t>
      </w:r>
      <w:r w:rsidR="000A542A">
        <w:t xml:space="preserve"> Exi</w:t>
      </w:r>
      <w:r w:rsidR="000A542A">
        <w:t>s</w:t>
      </w:r>
      <w:r w:rsidR="000A542A">
        <w:t>ten multitud de metodologías e índices propuestos por di</w:t>
      </w:r>
      <w:r w:rsidR="000A542A">
        <w:t>s</w:t>
      </w:r>
      <w:r w:rsidR="000A542A">
        <w:t>tintos investigadores para medir y poder comparar la dive</w:t>
      </w:r>
      <w:r w:rsidR="000A542A">
        <w:t>r</w:t>
      </w:r>
      <w:r w:rsidR="000A542A">
        <w:t>sidad entre diferentes ecosistemas. A título de ejemplo, cit</w:t>
      </w:r>
      <w:r w:rsidR="000A542A">
        <w:t>a</w:t>
      </w:r>
      <w:r w:rsidR="000A542A">
        <w:t>remos el</w:t>
      </w:r>
      <w:r w:rsidR="00222180">
        <w:t xml:space="preserve"> </w:t>
      </w:r>
      <w:r w:rsidR="00222180">
        <w:rPr>
          <w:i/>
        </w:rPr>
        <w:t xml:space="preserve">índice de </w:t>
      </w:r>
      <w:proofErr w:type="spellStart"/>
      <w:r w:rsidR="00222180">
        <w:rPr>
          <w:i/>
        </w:rPr>
        <w:t>Margalef</w:t>
      </w:r>
      <w:proofErr w:type="spellEnd"/>
      <w:r w:rsidR="00222180">
        <w:rPr>
          <w:i/>
        </w:rPr>
        <w:t>*</w:t>
      </w:r>
      <w:r w:rsidR="00222180">
        <w:t>:</w:t>
      </w:r>
    </w:p>
    <w:p w:rsidR="000A542A" w:rsidRDefault="003E4105" w:rsidP="00473E1E">
      <w:pPr>
        <w:pStyle w:val="Prrafobsico"/>
      </w:pPr>
      <m:oMathPara>
        <m:oMath>
          <m:sSub>
            <m:sSubPr>
              <m:ctrlPr>
                <w:rPr>
                  <w:rFonts w:ascii="Cambria Math" w:hAnsi="Cambria Math"/>
                  <w:i/>
                </w:rPr>
              </m:ctrlPr>
            </m:sSubPr>
            <m:e>
              <m:r>
                <w:rPr>
                  <w:rFonts w:ascii="Cambria Math" w:hAnsi="Cambria Math"/>
                </w:rPr>
                <m:t>D</m:t>
              </m:r>
            </m:e>
            <m:sub>
              <m:r>
                <w:rPr>
                  <w:rFonts w:ascii="Cambria Math" w:hAnsi="Cambria Math"/>
                </w:rPr>
                <m:t>Mg</m:t>
              </m:r>
            </m:sub>
          </m:sSub>
          <m:r>
            <w:rPr>
              <w:rFonts w:ascii="Cambria Math" w:hAnsi="Cambria Math"/>
            </w:rPr>
            <m:t xml:space="preserve">= </m:t>
          </m:r>
          <m:f>
            <m:fPr>
              <m:ctrlPr>
                <w:rPr>
                  <w:rFonts w:ascii="Cambria Math" w:hAnsi="Cambria Math"/>
                  <w:i/>
                </w:rPr>
              </m:ctrlPr>
            </m:fPr>
            <m:num>
              <m:r>
                <w:rPr>
                  <w:rFonts w:ascii="Cambria Math" w:hAnsi="Cambria Math"/>
                </w:rPr>
                <m:t>S-1</m:t>
              </m:r>
            </m:num>
            <m:den>
              <m:func>
                <m:funcPr>
                  <m:ctrlPr>
                    <w:rPr>
                      <w:rFonts w:ascii="Cambria Math" w:hAnsi="Cambria Math"/>
                      <w:i/>
                    </w:rPr>
                  </m:ctrlPr>
                </m:funcPr>
                <m:fName>
                  <m:r>
                    <m:rPr>
                      <m:sty m:val="p"/>
                    </m:rPr>
                    <w:rPr>
                      <w:rFonts w:ascii="Cambria Math" w:hAnsi="Cambria Math"/>
                    </w:rPr>
                    <m:t>ln</m:t>
                  </m:r>
                </m:fName>
                <m:e>
                  <m:r>
                    <w:rPr>
                      <w:rFonts w:ascii="Cambria Math" w:hAnsi="Cambria Math"/>
                    </w:rPr>
                    <m:t>N</m:t>
                  </m:r>
                </m:e>
              </m:func>
            </m:den>
          </m:f>
        </m:oMath>
      </m:oMathPara>
    </w:p>
    <w:p w:rsidR="00354566" w:rsidRPr="001B1A83" w:rsidRDefault="00354566" w:rsidP="00354566">
      <w:pPr>
        <w:pStyle w:val="Definicin"/>
        <w:framePr w:wrap="around" w:vAnchor="page" w:y="13336"/>
        <w:jc w:val="left"/>
        <w:rPr>
          <w:lang w:val="es-ES_tradnl"/>
        </w:rPr>
      </w:pPr>
      <w:r w:rsidRPr="00354566">
        <w:rPr>
          <w:rStyle w:val="Trminoglosario"/>
        </w:rPr>
        <w:t>Comunidad</w:t>
      </w:r>
      <w:r w:rsidRPr="001B1A83">
        <w:rPr>
          <w:lang w:val="es-ES_tradnl"/>
        </w:rPr>
        <w:t xml:space="preserve"> o </w:t>
      </w:r>
      <w:r w:rsidRPr="001B1A83">
        <w:rPr>
          <w:b/>
          <w:lang w:val="es-ES_tradnl"/>
        </w:rPr>
        <w:t>biocenosis</w:t>
      </w:r>
      <w:r w:rsidRPr="001B1A83">
        <w:rPr>
          <w:lang w:val="es-ES_tradnl"/>
        </w:rPr>
        <w:t xml:space="preserve"> es el conjunto de pobl</w:t>
      </w:r>
      <w:r w:rsidRPr="001B1A83">
        <w:rPr>
          <w:lang w:val="es-ES_tradnl"/>
        </w:rPr>
        <w:t>a</w:t>
      </w:r>
      <w:r w:rsidRPr="001B1A83">
        <w:rPr>
          <w:lang w:val="es-ES_tradnl"/>
        </w:rPr>
        <w:t>ciones de todas las esp</w:t>
      </w:r>
      <w:r w:rsidRPr="001B1A83">
        <w:rPr>
          <w:lang w:val="es-ES_tradnl"/>
        </w:rPr>
        <w:t>e</w:t>
      </w:r>
      <w:r w:rsidRPr="001B1A83">
        <w:rPr>
          <w:lang w:val="es-ES_tradnl"/>
        </w:rPr>
        <w:t>cies que conviven en un</w:t>
      </w:r>
      <w:r w:rsidRPr="001B1A83">
        <w:rPr>
          <w:b/>
          <w:lang w:val="es-ES_tradnl"/>
        </w:rPr>
        <w:t xml:space="preserve"> </w:t>
      </w:r>
      <w:r w:rsidRPr="001B1A83">
        <w:rPr>
          <w:lang w:val="es-ES_tradnl"/>
        </w:rPr>
        <w:t>ecosistema</w:t>
      </w:r>
      <w:r w:rsidRPr="001B1A83">
        <w:rPr>
          <w:b/>
          <w:lang w:val="es-ES_tradnl"/>
        </w:rPr>
        <w:t xml:space="preserve"> </w:t>
      </w:r>
      <w:r w:rsidRPr="001B1A83">
        <w:rPr>
          <w:lang w:val="es-ES_tradnl"/>
        </w:rPr>
        <w:t>determinado.</w:t>
      </w:r>
    </w:p>
    <w:p w:rsidR="000A542A" w:rsidRPr="000A542A" w:rsidRDefault="000A542A" w:rsidP="000A542A">
      <w:pPr>
        <w:pStyle w:val="Prrafobsico"/>
        <w:ind w:firstLine="0"/>
      </w:pPr>
      <w:proofErr w:type="gramStart"/>
      <w:r>
        <w:t>donde</w:t>
      </w:r>
      <w:proofErr w:type="gramEnd"/>
      <w:r>
        <w:t xml:space="preserve"> S es el número de especies y N el número total de i</w:t>
      </w:r>
      <w:r>
        <w:t>n</w:t>
      </w:r>
      <w:r>
        <w:t>dividuos.</w:t>
      </w:r>
    </w:p>
    <w:p w:rsidR="00473E1E" w:rsidRDefault="00473E1E" w:rsidP="00473E1E">
      <w:pPr>
        <w:pStyle w:val="Nivel3"/>
      </w:pPr>
      <w:r>
        <w:t>D</w:t>
      </w:r>
      <w:r w:rsidRPr="00473E1E">
        <w:t>iversidad ecológica</w:t>
      </w:r>
    </w:p>
    <w:p w:rsidR="00222180" w:rsidRDefault="00222180" w:rsidP="00664F5A">
      <w:pPr>
        <w:spacing w:after="120"/>
      </w:pPr>
      <w:r>
        <w:t xml:space="preserve">Es la variedad de </w:t>
      </w:r>
      <w:r w:rsidRPr="00085BD3">
        <w:rPr>
          <w:rStyle w:val="Trminodefinicin"/>
        </w:rPr>
        <w:t>comunidades</w:t>
      </w:r>
      <w:r w:rsidR="00085BD3">
        <w:t xml:space="preserve"> y de relaciones que est</w:t>
      </w:r>
      <w:r w:rsidR="00085BD3">
        <w:t>a</w:t>
      </w:r>
      <w:r w:rsidR="00085BD3">
        <w:t>blecen entre sí y con el medio que les rodea.</w:t>
      </w:r>
    </w:p>
    <w:p w:rsidR="003263CD" w:rsidRDefault="003263CD" w:rsidP="00664F5A">
      <w:pPr>
        <w:spacing w:after="120"/>
      </w:pPr>
      <w:r>
        <w:lastRenderedPageBreak/>
        <w:t>La diversidad ecológica se manifiesta en la variedad de ecosistemas como praderas o bosques que podemos apr</w:t>
      </w:r>
      <w:r>
        <w:t>e</w:t>
      </w:r>
      <w:r>
        <w:t>ciar en distintos territorios y es consecuencia de un proceso histórico de cambio en los ecosistemas y de las interacci</w:t>
      </w:r>
      <w:r>
        <w:t>o</w:t>
      </w:r>
      <w:r>
        <w:t>nes de los seres vivos entre sí y con su medio.</w:t>
      </w:r>
    </w:p>
    <w:p w:rsidR="004B40C3" w:rsidRDefault="004B40C3" w:rsidP="00663E66">
      <w:pPr>
        <w:pStyle w:val="Nivel2"/>
        <w:numPr>
          <w:ilvl w:val="1"/>
          <w:numId w:val="16"/>
        </w:numPr>
        <w:ind w:left="709"/>
      </w:pPr>
      <w:r w:rsidRPr="00D97576">
        <w:t>Origen de la biodiversidad</w:t>
      </w:r>
    </w:p>
    <w:p w:rsidR="003263CD" w:rsidRPr="000A5D85" w:rsidRDefault="004B1C94" w:rsidP="000A5D85">
      <w:pPr>
        <w:pStyle w:val="Prrafobsico"/>
      </w:pPr>
      <w:r>
        <w:t>Ya hemos dicho que existe una extraordinaria diversidad en la biosfera</w:t>
      </w:r>
      <w:r w:rsidR="002E37C7">
        <w:t xml:space="preserve"> y que es el resultado de 4000 millones de años de evolución, pero ésta es una idea relativamente r</w:t>
      </w:r>
      <w:r w:rsidR="002E37C7">
        <w:t>e</w:t>
      </w:r>
      <w:r w:rsidR="002E37C7">
        <w:t xml:space="preserve">ciente en la historia: hasta bien entrado el siglo XIX </w:t>
      </w:r>
      <w:r w:rsidR="000A5D85">
        <w:t>preval</w:t>
      </w:r>
      <w:r w:rsidR="000A5D85">
        <w:t>e</w:t>
      </w:r>
      <w:r w:rsidR="000A5D85">
        <w:t xml:space="preserve">cieron las ideas </w:t>
      </w:r>
      <w:proofErr w:type="spellStart"/>
      <w:r w:rsidR="000A5D85">
        <w:rPr>
          <w:b/>
        </w:rPr>
        <w:t>fijistas</w:t>
      </w:r>
      <w:proofErr w:type="spellEnd"/>
      <w:r w:rsidR="000A5D85">
        <w:t xml:space="preserve"> que defendían la inmutabilidad de las especies. El concepto de </w:t>
      </w:r>
      <w:r w:rsidR="000A5D85">
        <w:rPr>
          <w:b/>
        </w:rPr>
        <w:t xml:space="preserve">evolución </w:t>
      </w:r>
      <w:r w:rsidR="000A5D85">
        <w:t>de las especies llegó con las propuestas de Lamarck, primer</w:t>
      </w:r>
      <w:r w:rsidR="00D3031A">
        <w:t>o</w:t>
      </w:r>
      <w:r w:rsidR="000A5D85">
        <w:t>, y de Darwin y W</w:t>
      </w:r>
      <w:r w:rsidR="000A5D85">
        <w:t>a</w:t>
      </w:r>
      <w:r w:rsidR="000A5D85">
        <w:t>llace después.</w:t>
      </w:r>
    </w:p>
    <w:p w:rsidR="004B40C3" w:rsidRDefault="000A5D85" w:rsidP="000A5D85">
      <w:pPr>
        <w:pStyle w:val="Nivel3"/>
      </w:pPr>
      <w:r>
        <w:t>La e</w:t>
      </w:r>
      <w:r w:rsidR="004B40C3">
        <w:t>volución de los seres vivos</w:t>
      </w:r>
    </w:p>
    <w:p w:rsidR="000A5D85" w:rsidRPr="001B1A83" w:rsidRDefault="000A5D85" w:rsidP="008A32D5">
      <w:pPr>
        <w:pStyle w:val="Destacadoenprrafo"/>
        <w:rPr>
          <w:rFonts w:ascii="Franklin Gothic Book" w:hAnsi="Franklin Gothic Book"/>
          <w:lang w:val="es-ES_tradnl"/>
        </w:rPr>
      </w:pPr>
      <w:r w:rsidRPr="001B1A83">
        <w:rPr>
          <w:rFonts w:ascii="Franklin Gothic Book" w:hAnsi="Franklin Gothic Book"/>
          <w:lang w:val="es-ES_tradnl"/>
        </w:rPr>
        <w:t xml:space="preserve">Se conoce con el nombre de </w:t>
      </w:r>
      <w:r w:rsidRPr="001B1A83">
        <w:rPr>
          <w:rFonts w:ascii="Franklin Gothic Book" w:hAnsi="Franklin Gothic Book"/>
          <w:b/>
          <w:lang w:val="es-ES_tradnl"/>
        </w:rPr>
        <w:t>evolución biológica</w:t>
      </w:r>
      <w:r w:rsidRPr="001B1A83">
        <w:rPr>
          <w:rFonts w:ascii="Franklin Gothic Book" w:hAnsi="Franklin Gothic Book"/>
          <w:lang w:val="es-ES_tradnl"/>
        </w:rPr>
        <w:t>, o si</w:t>
      </w:r>
      <w:r w:rsidRPr="001B1A83">
        <w:rPr>
          <w:rFonts w:ascii="Franklin Gothic Book" w:hAnsi="Franklin Gothic Book"/>
          <w:lang w:val="es-ES_tradnl"/>
        </w:rPr>
        <w:t>m</w:t>
      </w:r>
      <w:r w:rsidRPr="001B1A83">
        <w:rPr>
          <w:rFonts w:ascii="Franklin Gothic Book" w:hAnsi="Franklin Gothic Book"/>
          <w:lang w:val="es-ES_tradnl"/>
        </w:rPr>
        <w:t>plemente evolución, a la transformación gradual y progres</w:t>
      </w:r>
      <w:r w:rsidRPr="001B1A83">
        <w:rPr>
          <w:rFonts w:ascii="Franklin Gothic Book" w:hAnsi="Franklin Gothic Book"/>
          <w:lang w:val="es-ES_tradnl"/>
        </w:rPr>
        <w:t>i</w:t>
      </w:r>
      <w:r w:rsidR="00F1407E" w:rsidRPr="001B1A83">
        <w:rPr>
          <w:rFonts w:ascii="Franklin Gothic Book" w:hAnsi="Franklin Gothic Book"/>
          <w:lang w:val="es-ES_tradnl"/>
        </w:rPr>
        <w:t xml:space="preserve">va, a </w:t>
      </w:r>
      <w:r w:rsidRPr="001B1A83">
        <w:rPr>
          <w:rFonts w:ascii="Franklin Gothic Book" w:hAnsi="Franklin Gothic Book"/>
          <w:lang w:val="es-ES_tradnl"/>
        </w:rPr>
        <w:t xml:space="preserve">lo largo de extensos períodos de tiempo, de </w:t>
      </w:r>
      <w:r w:rsidR="008A32D5" w:rsidRPr="001B1A83">
        <w:rPr>
          <w:rFonts w:ascii="Franklin Gothic Book" w:hAnsi="Franklin Gothic Book"/>
          <w:lang w:val="es-ES_tradnl"/>
        </w:rPr>
        <w:t>las esp</w:t>
      </w:r>
      <w:r w:rsidR="008A32D5" w:rsidRPr="001B1A83">
        <w:rPr>
          <w:rFonts w:ascii="Franklin Gothic Book" w:hAnsi="Franklin Gothic Book"/>
          <w:lang w:val="es-ES_tradnl"/>
        </w:rPr>
        <w:t>e</w:t>
      </w:r>
      <w:r w:rsidR="008A32D5" w:rsidRPr="001B1A83">
        <w:rPr>
          <w:rFonts w:ascii="Franklin Gothic Book" w:hAnsi="Franklin Gothic Book"/>
          <w:lang w:val="es-ES_tradnl"/>
        </w:rPr>
        <w:t>cies de seres vivos</w:t>
      </w:r>
      <w:r w:rsidRPr="001B1A83">
        <w:rPr>
          <w:lang w:val="es-ES_tradnl"/>
        </w:rPr>
        <w:t>.</w:t>
      </w:r>
    </w:p>
    <w:p w:rsidR="008A32D5" w:rsidRDefault="008A32D5" w:rsidP="008A32D5">
      <w:pPr>
        <w:pStyle w:val="Prrafobsico"/>
      </w:pPr>
      <w:r>
        <w:t>La evolución implica que:</w:t>
      </w:r>
    </w:p>
    <w:p w:rsidR="008A32D5" w:rsidRDefault="008A32D5" w:rsidP="008A32D5">
      <w:pPr>
        <w:pStyle w:val="Vieta1"/>
      </w:pPr>
      <w:r>
        <w:t>Los seres vivos cambian a lo largo del tiempo: unas e</w:t>
      </w:r>
      <w:r>
        <w:t>s</w:t>
      </w:r>
      <w:r>
        <w:t>pecies desaparecen y aparecen otras nuevas.</w:t>
      </w:r>
    </w:p>
    <w:p w:rsidR="008A32D5" w:rsidRDefault="00F97B91" w:rsidP="008A32D5">
      <w:pPr>
        <w:pStyle w:val="Vieta1"/>
      </w:pPr>
      <w:r>
        <w:t>Todos los seres vivos tenemos un parentesco más o m</w:t>
      </w:r>
      <w:r>
        <w:t>e</w:t>
      </w:r>
      <w:r>
        <w:t>nos cercano en función del tiempo transcurrido desde que se separaron los correspondientes linajes.</w:t>
      </w:r>
    </w:p>
    <w:p w:rsidR="00F1407E" w:rsidRDefault="00F1407E" w:rsidP="00F1407E">
      <w:pPr>
        <w:pStyle w:val="Nivel4"/>
      </w:pPr>
      <w:r>
        <w:t xml:space="preserve">Las ideas </w:t>
      </w:r>
      <w:proofErr w:type="spellStart"/>
      <w:r>
        <w:t>fijistas</w:t>
      </w:r>
      <w:proofErr w:type="spellEnd"/>
    </w:p>
    <w:p w:rsidR="000A5D85" w:rsidRPr="00F1407E" w:rsidRDefault="000A5D85" w:rsidP="000A5D85">
      <w:pPr>
        <w:pStyle w:val="Prrafobsico"/>
        <w:rPr>
          <w:sz w:val="20"/>
        </w:rPr>
      </w:pPr>
      <w:r w:rsidRPr="00F1407E">
        <w:rPr>
          <w:sz w:val="20"/>
        </w:rPr>
        <w:t xml:space="preserve">Los filósofos griegos buscaban ya una explicación racional de la naturaleza o </w:t>
      </w:r>
      <w:proofErr w:type="spellStart"/>
      <w:r w:rsidRPr="00F97B91">
        <w:rPr>
          <w:i/>
          <w:sz w:val="20"/>
        </w:rPr>
        <w:t>fisis</w:t>
      </w:r>
      <w:proofErr w:type="spellEnd"/>
      <w:r w:rsidRPr="00F1407E">
        <w:rPr>
          <w:sz w:val="20"/>
        </w:rPr>
        <w:t>, a la que concebían como algo unitario y som</w:t>
      </w:r>
      <w:r w:rsidRPr="00F1407E">
        <w:rPr>
          <w:sz w:val="20"/>
        </w:rPr>
        <w:t>e</w:t>
      </w:r>
      <w:r w:rsidRPr="00F1407E">
        <w:rPr>
          <w:sz w:val="20"/>
        </w:rPr>
        <w:t>tido a continuo cambio. Anaximandro (siglo VI </w:t>
      </w:r>
      <w:proofErr w:type="spellStart"/>
      <w:r w:rsidRPr="00F1407E">
        <w:rPr>
          <w:sz w:val="20"/>
        </w:rPr>
        <w:t>aC</w:t>
      </w:r>
      <w:proofErr w:type="spellEnd"/>
      <w:r w:rsidRPr="00F1407E">
        <w:rPr>
          <w:sz w:val="20"/>
        </w:rPr>
        <w:t>) supuso que los primeros seres vivos aparecieron en el agua, colonizando post</w:t>
      </w:r>
      <w:r w:rsidRPr="00F1407E">
        <w:rPr>
          <w:sz w:val="20"/>
        </w:rPr>
        <w:t>e</w:t>
      </w:r>
      <w:r w:rsidRPr="00F1407E">
        <w:rPr>
          <w:sz w:val="20"/>
        </w:rPr>
        <w:t>riormente la tierra, e imaginó que el propio hombre debía proceder de criaturas diferentes.</w:t>
      </w:r>
    </w:p>
    <w:p w:rsidR="000A5D85" w:rsidRPr="00F1407E" w:rsidRDefault="000A5D85" w:rsidP="000A5D85">
      <w:pPr>
        <w:pStyle w:val="Prrafobsico"/>
        <w:rPr>
          <w:sz w:val="20"/>
        </w:rPr>
      </w:pPr>
      <w:r w:rsidRPr="00F1407E">
        <w:rPr>
          <w:sz w:val="20"/>
        </w:rPr>
        <w:t>Paralelamente a esta línea de pensamiento, se fue imponiendo una filosofía completamente opuesta, que terminó por desplaza</w:t>
      </w:r>
      <w:r w:rsidRPr="00F1407E">
        <w:rPr>
          <w:sz w:val="20"/>
        </w:rPr>
        <w:t>r</w:t>
      </w:r>
      <w:r w:rsidRPr="00F1407E">
        <w:rPr>
          <w:sz w:val="20"/>
        </w:rPr>
        <w:t xml:space="preserve">la. Así, el filósofo griego Parménides (510 </w:t>
      </w:r>
      <w:proofErr w:type="spellStart"/>
      <w:r w:rsidRPr="00F1407E">
        <w:rPr>
          <w:sz w:val="20"/>
        </w:rPr>
        <w:t>aC</w:t>
      </w:r>
      <w:proofErr w:type="spellEnd"/>
      <w:r w:rsidRPr="00F1407E">
        <w:rPr>
          <w:sz w:val="20"/>
        </w:rPr>
        <w:t xml:space="preserve">–450 </w:t>
      </w:r>
      <w:proofErr w:type="spellStart"/>
      <w:r w:rsidR="00D3031A">
        <w:rPr>
          <w:sz w:val="20"/>
        </w:rPr>
        <w:t>a</w:t>
      </w:r>
      <w:r w:rsidRPr="00F1407E">
        <w:rPr>
          <w:sz w:val="20"/>
        </w:rPr>
        <w:t>C</w:t>
      </w:r>
      <w:proofErr w:type="spellEnd"/>
      <w:r w:rsidRPr="00F1407E">
        <w:rPr>
          <w:sz w:val="20"/>
        </w:rPr>
        <w:t xml:space="preserve">) consideraba la realidad como algo fundamentalmente inmóvil, inmutable, que no está sujeto a ningún cambio o devenir. Estas ideas tuvieron continuación </w:t>
      </w:r>
      <w:r w:rsidR="00D3031A">
        <w:rPr>
          <w:sz w:val="20"/>
        </w:rPr>
        <w:t xml:space="preserve">en Platón (427 </w:t>
      </w:r>
      <w:proofErr w:type="spellStart"/>
      <w:r w:rsidR="00D3031A">
        <w:rPr>
          <w:sz w:val="20"/>
        </w:rPr>
        <w:t>a</w:t>
      </w:r>
      <w:r w:rsidRPr="00F1407E">
        <w:rPr>
          <w:sz w:val="20"/>
        </w:rPr>
        <w:t>C</w:t>
      </w:r>
      <w:proofErr w:type="spellEnd"/>
      <w:r w:rsidRPr="00F1407E">
        <w:rPr>
          <w:sz w:val="20"/>
        </w:rPr>
        <w:t xml:space="preserve">–347 </w:t>
      </w:r>
      <w:proofErr w:type="spellStart"/>
      <w:r w:rsidRPr="00F1407E">
        <w:rPr>
          <w:sz w:val="20"/>
        </w:rPr>
        <w:t>aC</w:t>
      </w:r>
      <w:proofErr w:type="spellEnd"/>
      <w:r w:rsidRPr="00F1407E">
        <w:rPr>
          <w:sz w:val="20"/>
        </w:rPr>
        <w:t>) y su discípulo Aristóteles y perduraron durante toda la Edad Media.</w:t>
      </w:r>
    </w:p>
    <w:p w:rsidR="000A5D85" w:rsidRPr="00F1407E" w:rsidRDefault="000A5D85" w:rsidP="000A5D85">
      <w:pPr>
        <w:pStyle w:val="Prrafobsico"/>
        <w:rPr>
          <w:sz w:val="20"/>
        </w:rPr>
      </w:pPr>
      <w:r w:rsidRPr="00F1407E">
        <w:rPr>
          <w:sz w:val="20"/>
        </w:rPr>
        <w:t xml:space="preserve">Dentro de esta idea de una realidad inmóvil, se desarrolló una corriente de pensamiento que gozó de gran credibilidad durante siglos. Se trata del </w:t>
      </w:r>
      <w:proofErr w:type="spellStart"/>
      <w:r w:rsidRPr="00F1407E">
        <w:rPr>
          <w:b/>
          <w:sz w:val="20"/>
        </w:rPr>
        <w:t>fijismo</w:t>
      </w:r>
      <w:proofErr w:type="spellEnd"/>
      <w:r w:rsidRPr="00F1407E">
        <w:rPr>
          <w:sz w:val="20"/>
        </w:rPr>
        <w:t>, doctrina que consideraba a todas las especies vivientes como invariables (fijas), creadas al principio de los tiempos —aunque los fósiles se conocían y se coleccionaban desde la antigüedad, eran considerados como caprichos de la n</w:t>
      </w:r>
      <w:r w:rsidRPr="00F1407E">
        <w:rPr>
          <w:sz w:val="20"/>
        </w:rPr>
        <w:t>a</w:t>
      </w:r>
      <w:r w:rsidRPr="00F1407E">
        <w:rPr>
          <w:sz w:val="20"/>
        </w:rPr>
        <w:t>turaleza o, a lo sumo, como especies que desaparecieron por a</w:t>
      </w:r>
      <w:r w:rsidRPr="00F1407E">
        <w:rPr>
          <w:sz w:val="20"/>
        </w:rPr>
        <w:t>c</w:t>
      </w:r>
      <w:r w:rsidRPr="00F1407E">
        <w:rPr>
          <w:sz w:val="20"/>
        </w:rPr>
        <w:lastRenderedPageBreak/>
        <w:t>ción de diversas catástrofes, del tipo del diluvio universal, pero sin relación alguna con los seres actuales—.</w:t>
      </w:r>
    </w:p>
    <w:p w:rsidR="000A5D85" w:rsidRPr="00F1407E" w:rsidRDefault="000A5D85" w:rsidP="000A5D85">
      <w:pPr>
        <w:pStyle w:val="Prrafobsico"/>
        <w:rPr>
          <w:sz w:val="20"/>
        </w:rPr>
      </w:pPr>
      <w:r w:rsidRPr="00F1407E">
        <w:rPr>
          <w:sz w:val="20"/>
        </w:rPr>
        <w:t xml:space="preserve">Todas estas hipótesis se encuadraban en el contexto de una época en la que se atribuía a la Tierra una edad muchísimo menor de la que actualmente se le calcula —sirva como ejemplo el cálculo realizado, en el siglo XVII, por el arzobispo irlandés </w:t>
      </w:r>
      <w:proofErr w:type="spellStart"/>
      <w:r w:rsidRPr="00F1407E">
        <w:rPr>
          <w:sz w:val="20"/>
        </w:rPr>
        <w:t>Ussher</w:t>
      </w:r>
      <w:proofErr w:type="spellEnd"/>
      <w:r w:rsidRPr="00F1407E">
        <w:rPr>
          <w:sz w:val="20"/>
        </w:rPr>
        <w:t xml:space="preserve"> media</w:t>
      </w:r>
      <w:r w:rsidRPr="00F1407E">
        <w:rPr>
          <w:sz w:val="20"/>
        </w:rPr>
        <w:t>n</w:t>
      </w:r>
      <w:r w:rsidRPr="00F1407E">
        <w:rPr>
          <w:sz w:val="20"/>
        </w:rPr>
        <w:t xml:space="preserve">te la interpretación literal de la Biblia, y que le llevaron a concluir que la Tierra fue creada en el año 4004 </w:t>
      </w:r>
      <w:proofErr w:type="spellStart"/>
      <w:r w:rsidRPr="00F1407E">
        <w:rPr>
          <w:sz w:val="20"/>
        </w:rPr>
        <w:t>aC</w:t>
      </w:r>
      <w:proofErr w:type="spellEnd"/>
      <w:r w:rsidRPr="00F1407E">
        <w:rPr>
          <w:sz w:val="20"/>
        </w:rPr>
        <w:t>—.</w:t>
      </w:r>
    </w:p>
    <w:p w:rsidR="000A5D85" w:rsidRPr="00F1407E" w:rsidRDefault="000A5D85" w:rsidP="000A5D85">
      <w:pPr>
        <w:pStyle w:val="Prrafobsico"/>
        <w:rPr>
          <w:sz w:val="20"/>
        </w:rPr>
      </w:pPr>
      <w:r w:rsidRPr="00F1407E">
        <w:rPr>
          <w:sz w:val="20"/>
        </w:rPr>
        <w:t xml:space="preserve">El desarrollo formal del </w:t>
      </w:r>
      <w:proofErr w:type="spellStart"/>
      <w:r w:rsidRPr="00F1407E">
        <w:rPr>
          <w:sz w:val="20"/>
        </w:rPr>
        <w:t>fijismo</w:t>
      </w:r>
      <w:proofErr w:type="spellEnd"/>
      <w:r w:rsidRPr="00F1407E">
        <w:rPr>
          <w:sz w:val="20"/>
        </w:rPr>
        <w:t xml:space="preserve"> como hipótesis científica fue realizado por Linneo en el siglo XVIII al concebir las especies como entidades definitivas, sin relación entre sí, que se habían creado de forma separada e independiente, negando la posibilidad del origen común de los seres vivos. Sin embargo, a finales de este s</w:t>
      </w:r>
      <w:r w:rsidRPr="00F1407E">
        <w:rPr>
          <w:sz w:val="20"/>
        </w:rPr>
        <w:t>i</w:t>
      </w:r>
      <w:r w:rsidRPr="00F1407E">
        <w:rPr>
          <w:sz w:val="20"/>
        </w:rPr>
        <w:t>glo resurgió el interés por el estudio de los fósiles y se comenzó a plantear que tal vez la Tierra había tenido una larga historia.</w:t>
      </w:r>
    </w:p>
    <w:p w:rsidR="000A5D85" w:rsidRDefault="000A5D85" w:rsidP="000A5D85">
      <w:pPr>
        <w:pStyle w:val="Prrafobsico"/>
      </w:pPr>
      <w:r w:rsidRPr="00F1407E">
        <w:rPr>
          <w:sz w:val="20"/>
        </w:rPr>
        <w:t xml:space="preserve">A este respecto, fue el naturalista francés </w:t>
      </w:r>
      <w:proofErr w:type="spellStart"/>
      <w:r w:rsidRPr="00F1407E">
        <w:rPr>
          <w:sz w:val="20"/>
        </w:rPr>
        <w:t>Cuvier</w:t>
      </w:r>
      <w:proofErr w:type="spellEnd"/>
      <w:r w:rsidRPr="00F1407E">
        <w:rPr>
          <w:sz w:val="20"/>
        </w:rPr>
        <w:t xml:space="preserve"> quien, a pri</w:t>
      </w:r>
      <w:r w:rsidRPr="00F1407E">
        <w:rPr>
          <w:sz w:val="20"/>
        </w:rPr>
        <w:t>n</w:t>
      </w:r>
      <w:r w:rsidRPr="00F1407E">
        <w:rPr>
          <w:sz w:val="20"/>
        </w:rPr>
        <w:t>cipios del siglo XIX, apuntó la idea de que fósiles podrían corr</w:t>
      </w:r>
      <w:r w:rsidR="00F1407E" w:rsidRPr="00F1407E">
        <w:rPr>
          <w:sz w:val="20"/>
        </w:rPr>
        <w:t>e</w:t>
      </w:r>
      <w:r w:rsidR="00F1407E" w:rsidRPr="00F1407E">
        <w:rPr>
          <w:sz w:val="20"/>
        </w:rPr>
        <w:t>s</w:t>
      </w:r>
      <w:r w:rsidR="00F1407E" w:rsidRPr="00F1407E">
        <w:rPr>
          <w:sz w:val="20"/>
        </w:rPr>
        <w:t>ponder a especies extinguidas</w:t>
      </w:r>
      <w:r w:rsidRPr="00F1407E">
        <w:rPr>
          <w:sz w:val="20"/>
        </w:rPr>
        <w:t xml:space="preserve">. Esta idea chocaba frontalmente con el </w:t>
      </w:r>
      <w:proofErr w:type="spellStart"/>
      <w:r w:rsidRPr="00F1407E">
        <w:rPr>
          <w:sz w:val="20"/>
        </w:rPr>
        <w:t>fijismo</w:t>
      </w:r>
      <w:proofErr w:type="spellEnd"/>
      <w:r w:rsidRPr="00F1407E">
        <w:rPr>
          <w:sz w:val="20"/>
        </w:rPr>
        <w:t xml:space="preserve">, por lo que </w:t>
      </w:r>
      <w:proofErr w:type="spellStart"/>
      <w:r w:rsidRPr="00F1407E">
        <w:rPr>
          <w:sz w:val="20"/>
        </w:rPr>
        <w:t>Cuvier</w:t>
      </w:r>
      <w:proofErr w:type="spellEnd"/>
      <w:r w:rsidRPr="00F1407E">
        <w:rPr>
          <w:sz w:val="20"/>
        </w:rPr>
        <w:t xml:space="preserve"> y sus seguidores pretendieron h</w:t>
      </w:r>
      <w:r w:rsidRPr="00F1407E">
        <w:rPr>
          <w:sz w:val="20"/>
        </w:rPr>
        <w:t>a</w:t>
      </w:r>
      <w:r w:rsidRPr="00F1407E">
        <w:rPr>
          <w:sz w:val="20"/>
        </w:rPr>
        <w:t xml:space="preserve">cer compatible el </w:t>
      </w:r>
      <w:proofErr w:type="spellStart"/>
      <w:r w:rsidRPr="00F1407E">
        <w:rPr>
          <w:sz w:val="20"/>
        </w:rPr>
        <w:t>fijismo</w:t>
      </w:r>
      <w:proofErr w:type="spellEnd"/>
      <w:r w:rsidRPr="00F1407E">
        <w:rPr>
          <w:sz w:val="20"/>
        </w:rPr>
        <w:t xml:space="preserve"> con el incesante aumento de evidencias de cambios y diversidad que aportaban</w:t>
      </w:r>
      <w:r w:rsidR="00F1407E" w:rsidRPr="00F1407E">
        <w:rPr>
          <w:sz w:val="20"/>
        </w:rPr>
        <w:t xml:space="preserve"> </w:t>
      </w:r>
      <w:r w:rsidRPr="00F1407E">
        <w:rPr>
          <w:sz w:val="20"/>
        </w:rPr>
        <w:t>los fósiles. Para ello ide</w:t>
      </w:r>
      <w:r w:rsidRPr="00F1407E">
        <w:rPr>
          <w:sz w:val="20"/>
        </w:rPr>
        <w:t>a</w:t>
      </w:r>
      <w:r w:rsidRPr="00F1407E">
        <w:rPr>
          <w:sz w:val="20"/>
        </w:rPr>
        <w:t xml:space="preserve">ron la llamada teoría de las creaciones sucesivas o teoría de los grandes cataclismos. </w:t>
      </w:r>
      <w:r w:rsidR="00F1407E" w:rsidRPr="00F1407E">
        <w:rPr>
          <w:sz w:val="20"/>
        </w:rPr>
        <w:t>L</w:t>
      </w:r>
      <w:r w:rsidRPr="00F1407E">
        <w:rPr>
          <w:sz w:val="20"/>
        </w:rPr>
        <w:t>os catastrofistas, nombre con el que se c</w:t>
      </w:r>
      <w:r w:rsidRPr="00F1407E">
        <w:rPr>
          <w:sz w:val="20"/>
        </w:rPr>
        <w:t>o</w:t>
      </w:r>
      <w:r w:rsidRPr="00F1407E">
        <w:rPr>
          <w:sz w:val="20"/>
        </w:rPr>
        <w:t xml:space="preserve">nocían a </w:t>
      </w:r>
      <w:proofErr w:type="spellStart"/>
      <w:r w:rsidRPr="00F1407E">
        <w:rPr>
          <w:sz w:val="20"/>
        </w:rPr>
        <w:t>Cuvier</w:t>
      </w:r>
      <w:proofErr w:type="spellEnd"/>
      <w:r w:rsidRPr="00F1407E">
        <w:rPr>
          <w:sz w:val="20"/>
        </w:rPr>
        <w:t xml:space="preserve"> y sus seguidores, proponían que la Tierra habría estado poblada por una sucesión de floras y faunas independie</w:t>
      </w:r>
      <w:r w:rsidRPr="00F1407E">
        <w:rPr>
          <w:sz w:val="20"/>
        </w:rPr>
        <w:t>n</w:t>
      </w:r>
      <w:r w:rsidRPr="00F1407E">
        <w:rPr>
          <w:sz w:val="20"/>
        </w:rPr>
        <w:t xml:space="preserve">tes entre </w:t>
      </w:r>
      <w:r w:rsidR="00F1407E" w:rsidRPr="00F1407E">
        <w:rPr>
          <w:sz w:val="20"/>
        </w:rPr>
        <w:t xml:space="preserve">sí, </w:t>
      </w:r>
      <w:r w:rsidRPr="00F1407E">
        <w:rPr>
          <w:sz w:val="20"/>
        </w:rPr>
        <w:t xml:space="preserve">producto de una serie de actos creadores seguidos de aniquilaciones catastróficas, la última de las cuáles fue el diluvio universal. </w:t>
      </w:r>
      <w:proofErr w:type="spellStart"/>
      <w:r w:rsidRPr="00F1407E">
        <w:rPr>
          <w:sz w:val="20"/>
        </w:rPr>
        <w:t>Cuvier</w:t>
      </w:r>
      <w:proofErr w:type="spellEnd"/>
      <w:r w:rsidRPr="00F1407E">
        <w:rPr>
          <w:sz w:val="20"/>
        </w:rPr>
        <w:t xml:space="preserve"> llegó a contabilizar hasta 27 creaciones distintas.</w:t>
      </w:r>
    </w:p>
    <w:p w:rsidR="00F1407E" w:rsidRDefault="00F1407E" w:rsidP="00F1407E">
      <w:pPr>
        <w:pStyle w:val="Nivel4"/>
      </w:pPr>
      <w:r>
        <w:t>Teorías evolucionistas</w:t>
      </w:r>
    </w:p>
    <w:p w:rsidR="00B86265" w:rsidRPr="00B86265" w:rsidRDefault="00B86265" w:rsidP="000A5D85">
      <w:pPr>
        <w:pStyle w:val="Prrafobsico"/>
        <w:rPr>
          <w:b/>
        </w:rPr>
      </w:pPr>
      <w:r w:rsidRPr="00B86265">
        <w:rPr>
          <w:b/>
        </w:rPr>
        <w:t>El transformismo de Lamarck</w:t>
      </w:r>
    </w:p>
    <w:p w:rsidR="0045767C" w:rsidRDefault="0045767C" w:rsidP="00353925">
      <w:pPr>
        <w:pStyle w:val="Imagenizquierda"/>
        <w:framePr w:wrap="notBeside" w:vAnchor="page" w:y="9646"/>
      </w:pPr>
      <w:r>
        <w:rPr>
          <w:lang w:val="es-ES_tradnl" w:eastAsia="es-ES_tradnl"/>
        </w:rPr>
        <w:drawing>
          <wp:inline distT="0" distB="0" distL="0" distR="0" wp14:anchorId="0B246FCE" wp14:editId="0FE1EBAF">
            <wp:extent cx="1476375" cy="1729468"/>
            <wp:effectExtent l="0" t="0" r="0" b="444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an-baptiste_lamarck2.jpg"/>
                    <pic:cNvPicPr/>
                  </pic:nvPicPr>
                  <pic:blipFill rotWithShape="1">
                    <a:blip r:embed="rId21">
                      <a:extLst>
                        <a:ext uri="{28A0092B-C50C-407E-A947-70E740481C1C}">
                          <a14:useLocalDpi xmlns:a14="http://schemas.microsoft.com/office/drawing/2010/main" val="0"/>
                        </a:ext>
                      </a:extLst>
                    </a:blip>
                    <a:srcRect l="8235" r="9175"/>
                    <a:stretch/>
                  </pic:blipFill>
                  <pic:spPr bwMode="auto">
                    <a:xfrm>
                      <a:off x="0" y="0"/>
                      <a:ext cx="1481777" cy="1735796"/>
                    </a:xfrm>
                    <a:prstGeom prst="rect">
                      <a:avLst/>
                    </a:prstGeom>
                    <a:ln>
                      <a:noFill/>
                    </a:ln>
                    <a:extLst>
                      <a:ext uri="{53640926-AAD7-44D8-BBD7-CCE9431645EC}">
                        <a14:shadowObscured xmlns:a14="http://schemas.microsoft.com/office/drawing/2010/main"/>
                      </a:ext>
                    </a:extLst>
                  </pic:spPr>
                </pic:pic>
              </a:graphicData>
            </a:graphic>
          </wp:inline>
        </w:drawing>
      </w:r>
    </w:p>
    <w:p w:rsidR="0045767C" w:rsidRPr="0045767C" w:rsidRDefault="0045767C" w:rsidP="00353925">
      <w:pPr>
        <w:pStyle w:val="Imagenizquierda"/>
        <w:framePr w:wrap="notBeside" w:vAnchor="page" w:y="9646"/>
        <w:jc w:val="left"/>
        <w:rPr>
          <w:lang w:val="es-ES_tradnl"/>
        </w:rPr>
      </w:pPr>
      <w:r>
        <w:rPr>
          <w:b/>
        </w:rPr>
        <w:t xml:space="preserve">Figura 3.7. </w:t>
      </w:r>
      <w:r w:rsidRPr="008220AC">
        <w:t xml:space="preserve">"Jean-baptiste lamarck2" by Jules Pizzetta - Galerie des naturalistes de J. Pizzetta, Paris: Ed. </w:t>
      </w:r>
      <w:r w:rsidRPr="0045767C">
        <w:rPr>
          <w:lang w:val="es-ES_tradnl"/>
        </w:rPr>
        <w:t>Hennuyer, 1893. Licensed under Public Domain via Wikimedia.</w:t>
      </w:r>
    </w:p>
    <w:p w:rsidR="0045767C" w:rsidRPr="0045767C" w:rsidRDefault="0045767C" w:rsidP="00353925">
      <w:pPr>
        <w:pStyle w:val="Imagenizquierda"/>
        <w:framePr w:wrap="notBeside" w:vAnchor="page" w:y="9646"/>
        <w:rPr>
          <w:lang w:val="es-ES_tradnl"/>
        </w:rPr>
      </w:pPr>
    </w:p>
    <w:p w:rsidR="000A5D85" w:rsidRDefault="000A5D85" w:rsidP="000A5D85">
      <w:pPr>
        <w:pStyle w:val="Prrafobsico"/>
      </w:pPr>
      <w:r>
        <w:t>El primer naturalista que desarrolló toda una teoría gen</w:t>
      </w:r>
      <w:r>
        <w:t>e</w:t>
      </w:r>
      <w:r>
        <w:t>ral de la evolución</w:t>
      </w:r>
      <w:r w:rsidR="00F1407E">
        <w:t>, tratando de explicar sus meca</w:t>
      </w:r>
      <w:r>
        <w:t xml:space="preserve">nismos, fue el francés </w:t>
      </w:r>
      <w:r w:rsidRPr="00F1407E">
        <w:rPr>
          <w:b/>
        </w:rPr>
        <w:t xml:space="preserve">Jean </w:t>
      </w:r>
      <w:proofErr w:type="spellStart"/>
      <w:r w:rsidRPr="00F1407E">
        <w:rPr>
          <w:b/>
        </w:rPr>
        <w:t>Baptiste</w:t>
      </w:r>
      <w:proofErr w:type="spellEnd"/>
      <w:r w:rsidRPr="00F1407E">
        <w:rPr>
          <w:b/>
        </w:rPr>
        <w:t xml:space="preserve"> de Lamarck</w:t>
      </w:r>
      <w:r>
        <w:t xml:space="preserve"> (1744-1829). L</w:t>
      </w:r>
      <w:r>
        <w:t>a</w:t>
      </w:r>
      <w:r>
        <w:t>marck se opuso a la creencia de la invariabilidad de las e</w:t>
      </w:r>
      <w:r>
        <w:t>s</w:t>
      </w:r>
      <w:r>
        <w:t xml:space="preserve">pecies, manteniendo la opinión de que la naturaleza ha pro- </w:t>
      </w:r>
      <w:proofErr w:type="spellStart"/>
      <w:r>
        <w:t>ducido</w:t>
      </w:r>
      <w:proofErr w:type="spellEnd"/>
      <w:r>
        <w:t xml:space="preserve"> gradualmente los diferentes grupos de seres vivos, desde los más simples a los más</w:t>
      </w:r>
      <w:r w:rsidRPr="00007579">
        <w:t>.</w:t>
      </w:r>
      <w:r w:rsidR="00F97B91">
        <w:t xml:space="preserve"> Sus ideas se conocen c</w:t>
      </w:r>
      <w:r w:rsidR="00F97B91">
        <w:t>o</w:t>
      </w:r>
      <w:r w:rsidR="00F97B91">
        <w:t xml:space="preserve">mo </w:t>
      </w:r>
      <w:r w:rsidR="00F97B91">
        <w:rPr>
          <w:b/>
        </w:rPr>
        <w:t>transformismo</w:t>
      </w:r>
      <w:r w:rsidR="00F97B91">
        <w:t xml:space="preserve"> y se pueden resumir en los siguientes postulados:</w:t>
      </w:r>
    </w:p>
    <w:p w:rsidR="00F97B91" w:rsidRPr="001B1A83" w:rsidRDefault="00B05B3A" w:rsidP="00B05B3A">
      <w:pPr>
        <w:pStyle w:val="Destacadoenprrafo"/>
        <w:suppressAutoHyphens/>
        <w:ind w:left="284" w:hanging="284"/>
        <w:rPr>
          <w:rFonts w:ascii="Franklin Gothic Book" w:hAnsi="Franklin Gothic Book"/>
          <w:lang w:val="es-ES_tradnl"/>
        </w:rPr>
      </w:pPr>
      <w:r>
        <w:rPr>
          <w:rFonts w:ascii="Franklin Gothic Book" w:hAnsi="Franklin Gothic Book"/>
          <w:lang w:val="es-ES_tradnl"/>
        </w:rPr>
        <w:t>1.</w:t>
      </w:r>
      <w:r w:rsidR="00F97B91" w:rsidRPr="001B1A83">
        <w:rPr>
          <w:rFonts w:ascii="Franklin Gothic Book" w:hAnsi="Franklin Gothic Book"/>
          <w:lang w:val="es-ES_tradnl"/>
        </w:rPr>
        <w:t xml:space="preserve"> Admite la generación espontánea, aunque sól</w:t>
      </w:r>
      <w:r w:rsidR="00F97B91" w:rsidRPr="001B1A83">
        <w:rPr>
          <w:rFonts w:ascii="Franklin Gothic Book" w:hAnsi="Franklin Gothic Book"/>
          <w:i/>
          <w:lang w:val="es-ES_tradnl"/>
        </w:rPr>
        <w:t xml:space="preserve">o de </w:t>
      </w:r>
      <w:proofErr w:type="spellStart"/>
      <w:r w:rsidR="00F97B91" w:rsidRPr="001B1A83">
        <w:rPr>
          <w:rFonts w:ascii="Franklin Gothic Book" w:hAnsi="Franklin Gothic Book"/>
          <w:i/>
          <w:lang w:val="es-ES_tradnl"/>
        </w:rPr>
        <w:t>orga</w:t>
      </w:r>
      <w:r w:rsidR="00B86265" w:rsidRPr="001B1A83">
        <w:rPr>
          <w:rFonts w:ascii="Franklin Gothic Book" w:hAnsi="Franklin Gothic Book"/>
          <w:i/>
          <w:lang w:val="es-ES_tradnl"/>
        </w:rPr>
        <w:t>-n</w:t>
      </w:r>
      <w:r w:rsidR="00F97B91" w:rsidRPr="001B1A83">
        <w:rPr>
          <w:rFonts w:ascii="Franklin Gothic Book" w:hAnsi="Franklin Gothic Book"/>
          <w:i/>
          <w:lang w:val="es-ES_tradnl"/>
        </w:rPr>
        <w:t>ismos</w:t>
      </w:r>
      <w:proofErr w:type="spellEnd"/>
      <w:r w:rsidR="00F97B91" w:rsidRPr="001B1A83">
        <w:rPr>
          <w:rFonts w:ascii="Franklin Gothic Book" w:hAnsi="Franklin Gothic Book"/>
          <w:i/>
          <w:lang w:val="es-ES_tradnl"/>
        </w:rPr>
        <w:t xml:space="preserve"> sencillos</w:t>
      </w:r>
      <w:r w:rsidR="00F97B91" w:rsidRPr="001B1A83">
        <w:rPr>
          <w:rFonts w:ascii="Franklin Gothic Book" w:hAnsi="Franklin Gothic Book"/>
          <w:lang w:val="es-ES_tradnl"/>
        </w:rPr>
        <w:t>.</w:t>
      </w:r>
    </w:p>
    <w:p w:rsidR="00F97B91" w:rsidRPr="001B1A83" w:rsidRDefault="00B05B3A" w:rsidP="00B05B3A">
      <w:pPr>
        <w:pStyle w:val="Destacadoenprrafo"/>
        <w:ind w:left="284" w:hanging="284"/>
        <w:rPr>
          <w:rFonts w:ascii="Franklin Gothic Book" w:hAnsi="Franklin Gothic Book"/>
          <w:lang w:val="es-ES_tradnl"/>
        </w:rPr>
      </w:pPr>
      <w:r>
        <w:rPr>
          <w:rFonts w:ascii="Franklin Gothic Book" w:hAnsi="Franklin Gothic Book"/>
          <w:lang w:val="es-ES_tradnl"/>
        </w:rPr>
        <w:t>2.</w:t>
      </w:r>
      <w:r w:rsidR="00F97B91" w:rsidRPr="001B1A83">
        <w:rPr>
          <w:rFonts w:ascii="Franklin Gothic Book" w:hAnsi="Franklin Gothic Book"/>
          <w:lang w:val="es-ES_tradnl"/>
        </w:rPr>
        <w:t xml:space="preserve"> Los organismos tienen una tendencia innata hacia la complejidad y perfección.</w:t>
      </w:r>
    </w:p>
    <w:p w:rsidR="00F97B91" w:rsidRPr="001B1A83" w:rsidRDefault="00B05B3A" w:rsidP="00B05B3A">
      <w:pPr>
        <w:pStyle w:val="Destacadoenprrafo"/>
        <w:ind w:left="284" w:hanging="284"/>
        <w:rPr>
          <w:rFonts w:ascii="Franklin Gothic Book" w:hAnsi="Franklin Gothic Book"/>
          <w:lang w:val="es-ES_tradnl"/>
        </w:rPr>
      </w:pPr>
      <w:r>
        <w:rPr>
          <w:rFonts w:ascii="Franklin Gothic Book" w:hAnsi="Franklin Gothic Book"/>
          <w:lang w:val="es-ES_tradnl"/>
        </w:rPr>
        <w:t xml:space="preserve">3. </w:t>
      </w:r>
      <w:r w:rsidR="00F97B91" w:rsidRPr="001B1A83">
        <w:rPr>
          <w:rFonts w:ascii="Franklin Gothic Book" w:hAnsi="Franklin Gothic Book"/>
          <w:lang w:val="es-ES_tradnl"/>
        </w:rPr>
        <w:t>Las condiciones del medio imponen exigencias que llevan al uso o desuso reiterado de unos u otros órganos prod</w:t>
      </w:r>
      <w:r w:rsidR="00F97B91" w:rsidRPr="001B1A83">
        <w:rPr>
          <w:rFonts w:ascii="Franklin Gothic Book" w:hAnsi="Franklin Gothic Book"/>
          <w:lang w:val="es-ES_tradnl"/>
        </w:rPr>
        <w:t>u</w:t>
      </w:r>
      <w:r w:rsidR="00F97B91" w:rsidRPr="001B1A83">
        <w:rPr>
          <w:rFonts w:ascii="Franklin Gothic Book" w:hAnsi="Franklin Gothic Book"/>
          <w:lang w:val="es-ES_tradnl"/>
        </w:rPr>
        <w:t>ciendo su desarrollo o degeneración.</w:t>
      </w:r>
    </w:p>
    <w:p w:rsidR="00F97B91" w:rsidRPr="001B1A83" w:rsidRDefault="00B05B3A" w:rsidP="00B05B3A">
      <w:pPr>
        <w:pStyle w:val="Destacadoenprrafo"/>
        <w:ind w:left="284" w:hanging="284"/>
        <w:rPr>
          <w:rFonts w:ascii="Franklin Gothic Book" w:hAnsi="Franklin Gothic Book"/>
          <w:lang w:val="es-ES_tradnl"/>
        </w:rPr>
      </w:pPr>
      <w:r>
        <w:rPr>
          <w:rFonts w:ascii="Franklin Gothic Book" w:hAnsi="Franklin Gothic Book"/>
          <w:lang w:val="es-ES_tradnl"/>
        </w:rPr>
        <w:t xml:space="preserve">4. </w:t>
      </w:r>
      <w:r w:rsidR="00F97B91" w:rsidRPr="001B1A83">
        <w:rPr>
          <w:rFonts w:ascii="Franklin Gothic Book" w:hAnsi="Franklin Gothic Book"/>
          <w:lang w:val="es-ES_tradnl"/>
        </w:rPr>
        <w:t>Los caracteres adquiridos son heredables y se transmiten a la descendencia.</w:t>
      </w:r>
    </w:p>
    <w:p w:rsidR="000A5D85" w:rsidRDefault="00B30AEA" w:rsidP="00B86C03">
      <w:pPr>
        <w:pStyle w:val="Prrafobsico"/>
        <w:spacing w:before="120"/>
        <w:ind w:left="1134"/>
      </w:pPr>
      <w:r w:rsidRPr="00B30AEA">
        <w:lastRenderedPageBreak/>
        <w:t>Para Lamarck la vida surge continuamente en forma de organismos simples que, gener</w:t>
      </w:r>
      <w:r w:rsidRPr="00B30AEA">
        <w:t>a</w:t>
      </w:r>
      <w:r w:rsidRPr="00B30AEA">
        <w:t>ción tras generación, se van transformando en especies más "perfectas", ascendiendo por una escala natural o cadena del ser. Si la acción humana llegara a exterminar una especie, ésta, tarde o temprano, volvería a resurgir</w:t>
      </w:r>
      <w:r>
        <w:t xml:space="preserve"> (figura 3.</w:t>
      </w:r>
      <w:r w:rsidR="0045767C">
        <w:t>8</w:t>
      </w:r>
      <w:r>
        <w:t>).</w:t>
      </w:r>
    </w:p>
    <w:p w:rsidR="00B86265" w:rsidRDefault="00B86265" w:rsidP="00354566">
      <w:pPr>
        <w:pStyle w:val="Imagenizquierda"/>
        <w:framePr w:w="2926" w:h="4396" w:hRule="exact" w:wrap="around"/>
      </w:pPr>
      <w:r>
        <w:rPr>
          <w:lang w:val="es-ES_tradnl" w:eastAsia="es-ES_tradnl"/>
        </w:rPr>
        <w:drawing>
          <wp:anchor distT="0" distB="0" distL="114300" distR="114300" simplePos="0" relativeHeight="251658240" behindDoc="0" locked="0" layoutInCell="1" allowOverlap="1" wp14:anchorId="79BFAD43" wp14:editId="4966E5A4">
            <wp:simplePos x="0" y="0"/>
            <wp:positionH relativeFrom="column">
              <wp:posOffset>4445</wp:posOffset>
            </wp:positionH>
            <wp:positionV relativeFrom="paragraph">
              <wp:posOffset>4445</wp:posOffset>
            </wp:positionV>
            <wp:extent cx="2590800" cy="2619226"/>
            <wp:effectExtent l="19050" t="19050" r="19050" b="10160"/>
            <wp:wrapNone/>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7.jpg"/>
                    <pic:cNvPicPr/>
                  </pic:nvPicPr>
                  <pic:blipFill>
                    <a:blip r:embed="rId22">
                      <a:extLst>
                        <a:ext uri="{28A0092B-C50C-407E-A947-70E740481C1C}">
                          <a14:useLocalDpi xmlns:a14="http://schemas.microsoft.com/office/drawing/2010/main" val="0"/>
                        </a:ext>
                      </a:extLst>
                    </a:blip>
                    <a:stretch>
                      <a:fillRect/>
                    </a:stretch>
                  </pic:blipFill>
                  <pic:spPr>
                    <a:xfrm>
                      <a:off x="0" y="0"/>
                      <a:ext cx="2590800" cy="2619226"/>
                    </a:xfrm>
                    <a:prstGeom prst="rect">
                      <a:avLst/>
                    </a:prstGeom>
                    <a:ln>
                      <a:solidFill>
                        <a:srgbClr val="0070C0"/>
                      </a:solidFill>
                    </a:ln>
                  </pic:spPr>
                </pic:pic>
              </a:graphicData>
            </a:graphic>
            <wp14:sizeRelH relativeFrom="page">
              <wp14:pctWidth>0</wp14:pctWidth>
            </wp14:sizeRelH>
            <wp14:sizeRelV relativeFrom="page">
              <wp14:pctHeight>0</wp14:pctHeight>
            </wp14:sizeRelV>
          </wp:anchor>
        </w:drawing>
      </w:r>
    </w:p>
    <w:p w:rsidR="00B30AEA" w:rsidRDefault="00B30AEA" w:rsidP="00354566">
      <w:pPr>
        <w:pStyle w:val="Imagenizquierda"/>
        <w:framePr w:w="2926" w:h="4396" w:hRule="exact" w:wrap="around"/>
      </w:pPr>
    </w:p>
    <w:p w:rsidR="00B30AEA" w:rsidRDefault="00B30AEA" w:rsidP="00354566">
      <w:pPr>
        <w:pStyle w:val="Imagenizquierda"/>
        <w:framePr w:w="2926" w:h="4396" w:hRule="exact" w:wrap="around"/>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30AEA" w:rsidRDefault="00B30AEA" w:rsidP="00354566">
      <w:pPr>
        <w:pStyle w:val="Imagenizquierda"/>
        <w:framePr w:w="2926" w:h="4396" w:hRule="exact" w:wrap="around"/>
        <w:jc w:val="left"/>
        <w:rPr>
          <w:b/>
        </w:rPr>
      </w:pPr>
    </w:p>
    <w:p w:rsidR="00B86265" w:rsidRPr="00B86265" w:rsidRDefault="00B86265" w:rsidP="00354566">
      <w:pPr>
        <w:pStyle w:val="Imagenizquierda"/>
        <w:framePr w:w="2926" w:h="4396" w:hRule="exact" w:wrap="around"/>
        <w:spacing w:before="240"/>
        <w:jc w:val="left"/>
      </w:pPr>
      <w:r w:rsidRPr="00B86265">
        <w:rPr>
          <w:b/>
        </w:rPr>
        <w:t xml:space="preserve">Figura </w:t>
      </w:r>
      <w:r w:rsidR="00B30AEA">
        <w:rPr>
          <w:b/>
        </w:rPr>
        <w:t>3.</w:t>
      </w:r>
      <w:r w:rsidR="0045767C">
        <w:rPr>
          <w:b/>
        </w:rPr>
        <w:t>8</w:t>
      </w:r>
      <w:r w:rsidR="00B30AEA">
        <w:rPr>
          <w:b/>
        </w:rPr>
        <w:t>.</w:t>
      </w:r>
    </w:p>
    <w:p w:rsidR="00F1407E" w:rsidRDefault="000A5D85" w:rsidP="00B86C03">
      <w:pPr>
        <w:pStyle w:val="Prrafobsico"/>
        <w:spacing w:before="120"/>
        <w:ind w:left="1134"/>
      </w:pPr>
      <w:r>
        <w:t>En el siglo XIX se acumularon evidencias científicas que hacían cada</w:t>
      </w:r>
      <w:r w:rsidR="00F1407E">
        <w:t xml:space="preserve"> vez más difícil la aceptación del </w:t>
      </w:r>
      <w:proofErr w:type="spellStart"/>
      <w:r w:rsidR="00F1407E">
        <w:t>fijismo</w:t>
      </w:r>
      <w:proofErr w:type="spellEnd"/>
      <w:r w:rsidR="00F1407E">
        <w:t xml:space="preserve">. La publicación de </w:t>
      </w:r>
      <w:r w:rsidR="00F1407E" w:rsidRPr="003B3C73">
        <w:rPr>
          <w:b/>
        </w:rPr>
        <w:t>El or</w:t>
      </w:r>
      <w:r w:rsidR="00F1407E" w:rsidRPr="003B3C73">
        <w:rPr>
          <w:b/>
        </w:rPr>
        <w:t>i</w:t>
      </w:r>
      <w:r w:rsidR="00F1407E" w:rsidRPr="003B3C73">
        <w:rPr>
          <w:b/>
        </w:rPr>
        <w:t xml:space="preserve">gen de las especies </w:t>
      </w:r>
      <w:r w:rsidR="00F1407E">
        <w:t xml:space="preserve">de </w:t>
      </w:r>
      <w:r w:rsidR="00F1407E" w:rsidRPr="003B3C73">
        <w:rPr>
          <w:b/>
        </w:rPr>
        <w:t>Charles Robert Darwin</w:t>
      </w:r>
      <w:r w:rsidR="00F1407E">
        <w:t xml:space="preserve"> (1809-1882) desató una polémica que, fina</w:t>
      </w:r>
      <w:r w:rsidR="00F1407E">
        <w:t>l</w:t>
      </w:r>
      <w:r w:rsidR="00F1407E">
        <w:t>mente, condujo a la aceptación del hecho de la evolución por la práctica totalidad de los natur</w:t>
      </w:r>
      <w:r w:rsidR="00F1407E">
        <w:t>a</w:t>
      </w:r>
      <w:r w:rsidR="00F1407E">
        <w:t>listas, si bien la teoría evolutiva de Darwin tard</w:t>
      </w:r>
      <w:r w:rsidR="00F1407E">
        <w:t>a</w:t>
      </w:r>
      <w:r w:rsidR="00F1407E">
        <w:t>ría más tiempo en ser definitivamente aceptada.</w:t>
      </w:r>
    </w:p>
    <w:p w:rsidR="00B30AEA" w:rsidRPr="00B30AEA" w:rsidRDefault="00B30AEA" w:rsidP="00354566">
      <w:pPr>
        <w:pStyle w:val="Prrafobsico"/>
        <w:spacing w:before="240"/>
        <w:ind w:firstLine="0"/>
        <w:rPr>
          <w:b/>
        </w:rPr>
      </w:pPr>
      <w:r w:rsidRPr="00B30AEA">
        <w:rPr>
          <w:b/>
        </w:rPr>
        <w:t xml:space="preserve">La evolución por </w:t>
      </w:r>
      <w:r w:rsidRPr="00B86C03">
        <w:rPr>
          <w:b/>
          <w:i/>
        </w:rPr>
        <w:t>selección natural</w:t>
      </w:r>
      <w:r>
        <w:rPr>
          <w:b/>
        </w:rPr>
        <w:t xml:space="preserve"> </w:t>
      </w:r>
      <w:r w:rsidR="00B86C03">
        <w:rPr>
          <w:b/>
        </w:rPr>
        <w:t>según</w:t>
      </w:r>
      <w:r>
        <w:rPr>
          <w:b/>
        </w:rPr>
        <w:t xml:space="preserve"> Darwin</w:t>
      </w:r>
    </w:p>
    <w:p w:rsidR="00B30AEA" w:rsidRDefault="00B30AEA" w:rsidP="00B86C03">
      <w:pPr>
        <w:pStyle w:val="Prrafobsico"/>
        <w:spacing w:before="120"/>
      </w:pPr>
      <w:r>
        <w:t>Paradójicamente, Charles Robert Darwin</w:t>
      </w:r>
      <w:r w:rsidR="0045767C">
        <w:t xml:space="preserve"> (1809-1882)</w:t>
      </w:r>
      <w:r>
        <w:t xml:space="preserve"> desaprobaba la evolución cuando embarcó en 1831 como naturalista en el H. M. S. Beagle. Pero lo que vio en su viaje por el mundo le hizo cambiar de opinión (véase la figura 3.</w:t>
      </w:r>
      <w:r w:rsidR="00BC50C2">
        <w:t>10</w:t>
      </w:r>
      <w:r>
        <w:t>) y le condujo a dar con un mecanismo completamente original para expli</w:t>
      </w:r>
      <w:r w:rsidR="00132A78">
        <w:t xml:space="preserve">carla. </w:t>
      </w:r>
      <w:r>
        <w:t xml:space="preserve">Podemos </w:t>
      </w:r>
      <w:r w:rsidR="00132A78">
        <w:t>resumir de forma muy concisa los postulados en los que se basa el mecanismo evolutivo propuesto por Darwin</w:t>
      </w:r>
      <w:r>
        <w:t>:</w:t>
      </w:r>
    </w:p>
    <w:p w:rsidR="00417C2C" w:rsidRDefault="00417C2C" w:rsidP="00B05B3A">
      <w:pPr>
        <w:pStyle w:val="Imagenizquierda"/>
        <w:framePr w:wrap="notBeside" w:vAnchor="page" w:y="8281"/>
      </w:pPr>
      <w:r>
        <w:rPr>
          <w:lang w:val="es-ES_tradnl" w:eastAsia="es-ES_tradnl"/>
        </w:rPr>
        <w:drawing>
          <wp:inline distT="0" distB="0" distL="0" distR="0" wp14:anchorId="4BEB57A6" wp14:editId="1E8E5273">
            <wp:extent cx="1620520" cy="2213610"/>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es_Darwin_photograph_by_Herbert_Rose_Barraud,_1881.jpg"/>
                    <pic:cNvPicPr/>
                  </pic:nvPicPr>
                  <pic:blipFill>
                    <a:blip r:embed="rId23">
                      <a:extLst>
                        <a:ext uri="{28A0092B-C50C-407E-A947-70E740481C1C}">
                          <a14:useLocalDpi xmlns:a14="http://schemas.microsoft.com/office/drawing/2010/main" val="0"/>
                        </a:ext>
                      </a:extLst>
                    </a:blip>
                    <a:stretch>
                      <a:fillRect/>
                    </a:stretch>
                  </pic:blipFill>
                  <pic:spPr>
                    <a:xfrm>
                      <a:off x="0" y="0"/>
                      <a:ext cx="1620520" cy="2213610"/>
                    </a:xfrm>
                    <a:prstGeom prst="rect">
                      <a:avLst/>
                    </a:prstGeom>
                  </pic:spPr>
                </pic:pic>
              </a:graphicData>
            </a:graphic>
          </wp:inline>
        </w:drawing>
      </w:r>
    </w:p>
    <w:p w:rsidR="00417C2C" w:rsidRPr="0045767C" w:rsidRDefault="00417C2C" w:rsidP="00B05B3A">
      <w:pPr>
        <w:pStyle w:val="Imagenizquierda"/>
        <w:framePr w:wrap="notBeside" w:vAnchor="page" w:y="8281"/>
        <w:jc w:val="left"/>
        <w:rPr>
          <w:lang w:val="en-US"/>
        </w:rPr>
      </w:pPr>
      <w:r>
        <w:rPr>
          <w:b/>
          <w:lang w:val="en-US"/>
        </w:rPr>
        <w:t xml:space="preserve">Figura 3.9. </w:t>
      </w:r>
      <w:r w:rsidRPr="0045767C">
        <w:rPr>
          <w:lang w:val="en-US"/>
        </w:rPr>
        <w:t>"Charles Darwin photograph by Herbert Rose Barraud, 1881" by Herbert Rose Barraud (1845 - 1896) - Licensed under Public Domain via Wikimedia Commons</w:t>
      </w:r>
      <w:r>
        <w:rPr>
          <w:lang w:val="en-US"/>
        </w:rPr>
        <w:t>.</w:t>
      </w:r>
    </w:p>
    <w:p w:rsidR="00132A78" w:rsidRPr="001B1A83" w:rsidRDefault="00132A78" w:rsidP="00132A78">
      <w:pPr>
        <w:pStyle w:val="Destacadoenprrafo"/>
        <w:ind w:left="284" w:hanging="284"/>
        <w:rPr>
          <w:lang w:val="es-ES_tradnl"/>
        </w:rPr>
      </w:pPr>
      <w:r w:rsidRPr="001B1A83">
        <w:rPr>
          <w:b/>
          <w:lang w:val="es-ES_tradnl"/>
        </w:rPr>
        <w:t xml:space="preserve">1. </w:t>
      </w:r>
      <w:r w:rsidRPr="001B1A83">
        <w:rPr>
          <w:lang w:val="es-ES_tradnl"/>
        </w:rPr>
        <w:t>En las poblaciones naturales nacen más individuos de los que pueden sobrevivir con los recursos disponibles.</w:t>
      </w:r>
    </w:p>
    <w:p w:rsidR="00132A78" w:rsidRPr="001B1A83" w:rsidRDefault="00132A78" w:rsidP="00132A78">
      <w:pPr>
        <w:pStyle w:val="Destacadoenprrafo"/>
        <w:ind w:left="284" w:hanging="284"/>
        <w:rPr>
          <w:lang w:val="es-ES_tradnl"/>
        </w:rPr>
      </w:pPr>
      <w:r w:rsidRPr="001B1A83">
        <w:rPr>
          <w:b/>
          <w:lang w:val="es-ES_tradnl"/>
        </w:rPr>
        <w:t xml:space="preserve">2. </w:t>
      </w:r>
      <w:r w:rsidRPr="001B1A83">
        <w:rPr>
          <w:lang w:val="es-ES_tradnl"/>
        </w:rPr>
        <w:t>Entre los individuos de una población existe cierta vari</w:t>
      </w:r>
      <w:r w:rsidRPr="001B1A83">
        <w:rPr>
          <w:lang w:val="es-ES_tradnl"/>
        </w:rPr>
        <w:t>a</w:t>
      </w:r>
      <w:r w:rsidRPr="001B1A83">
        <w:rPr>
          <w:lang w:val="es-ES_tradnl"/>
        </w:rPr>
        <w:t>bilidad en sus caracteres.</w:t>
      </w:r>
    </w:p>
    <w:p w:rsidR="00132A78" w:rsidRPr="001B1A83" w:rsidRDefault="00132A78" w:rsidP="00132A78">
      <w:pPr>
        <w:pStyle w:val="Destacadoenprrafo"/>
        <w:ind w:left="284" w:hanging="284"/>
        <w:rPr>
          <w:lang w:val="es-ES_tradnl"/>
        </w:rPr>
      </w:pPr>
      <w:r w:rsidRPr="001B1A83">
        <w:rPr>
          <w:b/>
          <w:lang w:val="es-ES_tradnl"/>
        </w:rPr>
        <w:t>3.</w:t>
      </w:r>
      <w:r w:rsidRPr="001B1A83">
        <w:rPr>
          <w:lang w:val="es-ES_tradnl"/>
        </w:rPr>
        <w:t xml:space="preserve"> Algunas de esas variantes pueden resultar ventajosas en un momento determinado bajo ciertas condiciones a</w:t>
      </w:r>
      <w:r w:rsidRPr="001B1A83">
        <w:rPr>
          <w:lang w:val="es-ES_tradnl"/>
        </w:rPr>
        <w:t>m</w:t>
      </w:r>
      <w:r w:rsidRPr="001B1A83">
        <w:rPr>
          <w:lang w:val="es-ES_tradnl"/>
        </w:rPr>
        <w:t>bientales.</w:t>
      </w:r>
    </w:p>
    <w:p w:rsidR="00132A78" w:rsidRPr="001B1A83" w:rsidRDefault="00132A78" w:rsidP="00132A78">
      <w:pPr>
        <w:pStyle w:val="Destacadoenprrafo"/>
        <w:ind w:left="284" w:hanging="284"/>
        <w:rPr>
          <w:lang w:val="es-ES_tradnl"/>
        </w:rPr>
      </w:pPr>
      <w:r w:rsidRPr="001B1A83">
        <w:rPr>
          <w:b/>
          <w:lang w:val="es-ES_tradnl"/>
        </w:rPr>
        <w:t>4.</w:t>
      </w:r>
      <w:r w:rsidRPr="001B1A83">
        <w:rPr>
          <w:lang w:val="es-ES_tradnl"/>
        </w:rPr>
        <w:t xml:space="preserve"> Los individuos poseedores de esas variantes ventajosas tendrán mayor probabilidad de supervivencia y se repr</w:t>
      </w:r>
      <w:r w:rsidRPr="001B1A83">
        <w:rPr>
          <w:lang w:val="es-ES_tradnl"/>
        </w:rPr>
        <w:t>o</w:t>
      </w:r>
      <w:r w:rsidRPr="001B1A83">
        <w:rPr>
          <w:lang w:val="es-ES_tradnl"/>
        </w:rPr>
        <w:t>ducirán dejando más descendientes a los que transmit</w:t>
      </w:r>
      <w:r w:rsidRPr="001B1A83">
        <w:rPr>
          <w:lang w:val="es-ES_tradnl"/>
        </w:rPr>
        <w:t>i</w:t>
      </w:r>
      <w:r w:rsidRPr="001B1A83">
        <w:rPr>
          <w:lang w:val="es-ES_tradnl"/>
        </w:rPr>
        <w:t>rán esos caracteres ventajosos.</w:t>
      </w:r>
    </w:p>
    <w:p w:rsidR="00B30AEA" w:rsidRDefault="00132A78" w:rsidP="00132A78">
      <w:pPr>
        <w:pStyle w:val="Prrafobsico"/>
      </w:pPr>
      <w:r>
        <w:t>En los puntos 3 y 4 anteriores están implícitas las con</w:t>
      </w:r>
      <w:r>
        <w:t>o</w:t>
      </w:r>
      <w:r>
        <w:t>cidas ideas sobre la "</w:t>
      </w:r>
      <w:r>
        <w:rPr>
          <w:i/>
        </w:rPr>
        <w:t>lucha por la existencia</w:t>
      </w:r>
      <w:r>
        <w:t xml:space="preserve">", entendida en </w:t>
      </w:r>
      <w:r w:rsidR="00B30AEA">
        <w:t>un sentido amplio y metafórico. No se refería únicamente a los enfrentamientos directos y violentos, ni a la competencia por recursos escasos, sino a todas las situaciones en las que los organismos de una población han de hacer frente a dificultades que amenacen su supervivencia.</w:t>
      </w:r>
    </w:p>
    <w:p w:rsidR="00B30AEA" w:rsidRDefault="00B30AEA" w:rsidP="00B30AEA">
      <w:pPr>
        <w:pStyle w:val="Prrafobsico"/>
      </w:pPr>
      <w:r>
        <w:t xml:space="preserve">El </w:t>
      </w:r>
      <w:r w:rsidRPr="00B86C03">
        <w:rPr>
          <w:i/>
        </w:rPr>
        <w:t>vencedor</w:t>
      </w:r>
      <w:r>
        <w:t xml:space="preserve"> en la “lucha” por la existencia no es neces</w:t>
      </w:r>
      <w:r>
        <w:t>a</w:t>
      </w:r>
      <w:r>
        <w:t>riamente el individuo más listo, el más fuerte o el más co</w:t>
      </w:r>
      <w:r>
        <w:t>m</w:t>
      </w:r>
      <w:r>
        <w:t xml:space="preserve">plejo, sino sencillamente, y dicho en términos modernos, aquel que posea mayor </w:t>
      </w:r>
      <w:r w:rsidRPr="00B86C03">
        <w:rPr>
          <w:b/>
        </w:rPr>
        <w:t>eficacia biológica</w:t>
      </w:r>
      <w:r>
        <w:t>, es decir, el que tenga más descendientes que puedan, a su vez, reproduci</w:t>
      </w:r>
      <w:r>
        <w:t>r</w:t>
      </w:r>
      <w:r>
        <w:t>se.</w:t>
      </w:r>
    </w:p>
    <w:p w:rsidR="00B86C03" w:rsidRDefault="00B86C03" w:rsidP="00B86C03">
      <w:pPr>
        <w:pStyle w:val="Imagenpgina"/>
        <w:framePr w:wrap="notBeside"/>
        <w:spacing w:before="240"/>
        <w:jc w:val="right"/>
      </w:pPr>
      <w:r>
        <w:rPr>
          <w:lang w:val="es-ES_tradnl" w:eastAsia="es-ES_tradnl"/>
        </w:rPr>
        <w:lastRenderedPageBreak/>
        <w:drawing>
          <wp:inline distT="0" distB="0" distL="0" distR="0" wp14:anchorId="22F81171" wp14:editId="21C1EE8D">
            <wp:extent cx="4838700" cy="4273060"/>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8.jpg"/>
                    <pic:cNvPicPr/>
                  </pic:nvPicPr>
                  <pic:blipFill>
                    <a:blip r:embed="rId24">
                      <a:extLst>
                        <a:ext uri="{28A0092B-C50C-407E-A947-70E740481C1C}">
                          <a14:useLocalDpi xmlns:a14="http://schemas.microsoft.com/office/drawing/2010/main" val="0"/>
                        </a:ext>
                      </a:extLst>
                    </a:blip>
                    <a:stretch>
                      <a:fillRect/>
                    </a:stretch>
                  </pic:blipFill>
                  <pic:spPr>
                    <a:xfrm>
                      <a:off x="0" y="0"/>
                      <a:ext cx="4844512" cy="4278193"/>
                    </a:xfrm>
                    <a:prstGeom prst="rect">
                      <a:avLst/>
                    </a:prstGeom>
                  </pic:spPr>
                </pic:pic>
              </a:graphicData>
            </a:graphic>
          </wp:inline>
        </w:drawing>
      </w:r>
    </w:p>
    <w:p w:rsidR="00B86C03" w:rsidRPr="00B86C03" w:rsidRDefault="00B86C03" w:rsidP="00B86C03">
      <w:pPr>
        <w:pStyle w:val="Imagenpgina"/>
        <w:framePr w:wrap="notBeside"/>
        <w:spacing w:before="240"/>
        <w:ind w:left="1560"/>
        <w:jc w:val="left"/>
      </w:pPr>
      <w:r w:rsidRPr="00B86C03">
        <w:rPr>
          <w:b/>
        </w:rPr>
        <w:t>Figura 3.</w:t>
      </w:r>
      <w:r w:rsidR="0045767C">
        <w:rPr>
          <w:b/>
        </w:rPr>
        <w:t>10</w:t>
      </w:r>
      <w:r w:rsidRPr="00B86C03">
        <w:rPr>
          <w:b/>
        </w:rPr>
        <w:t>.</w:t>
      </w:r>
      <w:r w:rsidRPr="00B86C03">
        <w:t xml:space="preserve"> Doble razonamiento por analogía (flechas verdes) que permitió a Darwin llegar a la conclusión de que las especies biológicas evolucionan en el tiempo. (Darwin creyó que el fósil de </w:t>
      </w:r>
      <w:r w:rsidRPr="00B86C03">
        <w:rPr>
          <w:i/>
        </w:rPr>
        <w:t>Macrauchenia</w:t>
      </w:r>
      <w:r w:rsidRPr="00B86C03">
        <w:t xml:space="preserve"> que él mismo había recolectado era un antepasado del guanaco; hoy sabemos que no es así, pero ello no invalida su razonamiento.)</w:t>
      </w:r>
    </w:p>
    <w:p w:rsidR="00B86C03" w:rsidRPr="009602EF" w:rsidRDefault="00B86C03" w:rsidP="009602EF">
      <w:pPr>
        <w:pStyle w:val="Prrafobsico"/>
        <w:rPr>
          <w:b/>
        </w:rPr>
      </w:pPr>
      <w:r w:rsidRPr="009602EF">
        <w:rPr>
          <w:b/>
        </w:rPr>
        <w:t>Selección artificial y selección natural</w:t>
      </w:r>
    </w:p>
    <w:p w:rsidR="00B86C03" w:rsidRDefault="00B86C03" w:rsidP="00B86C03">
      <w:pPr>
        <w:pStyle w:val="Prrafobsico"/>
      </w:pPr>
      <w:r>
        <w:t xml:space="preserve">Darwin perteneció a varios clubes de </w:t>
      </w:r>
      <w:r w:rsidRPr="0078293D">
        <w:rPr>
          <w:rStyle w:val="Trminoglosario"/>
        </w:rPr>
        <w:t>colombófilos</w:t>
      </w:r>
      <w:r>
        <w:t xml:space="preserve"> y se asoció con importantes criadores de palomas. Quedó impr</w:t>
      </w:r>
      <w:r>
        <w:t>e</w:t>
      </w:r>
      <w:r>
        <w:t>sionado por la ingente diversidad de estas aves, que no solo diferían en el color y la disposición del plumaje, sino también en el número de vértebras y costillas, en el desarrollo de p</w:t>
      </w:r>
      <w:r>
        <w:t>a</w:t>
      </w:r>
      <w:r>
        <w:t>tas y alas, en el tamaño de los huevos, en la manera de v</w:t>
      </w:r>
      <w:r>
        <w:t>o</w:t>
      </w:r>
      <w:r>
        <w:t xml:space="preserve">lar e incluso en el </w:t>
      </w:r>
      <w:r w:rsidRPr="0078293D">
        <w:rPr>
          <w:rStyle w:val="Trminoglosario"/>
        </w:rPr>
        <w:t>zureo</w:t>
      </w:r>
      <w:r>
        <w:t xml:space="preserve"> y en el temperamento. Un ornitólogo que nunca antes hubiese visto palomas las clasificaría seg</w:t>
      </w:r>
      <w:r>
        <w:t>u</w:t>
      </w:r>
      <w:r>
        <w:t>ramente como especies distintas.</w:t>
      </w:r>
    </w:p>
    <w:p w:rsidR="00B86C03" w:rsidRDefault="00B86C03" w:rsidP="00B86C03">
      <w:pPr>
        <w:pStyle w:val="Prrafobsico"/>
      </w:pPr>
      <w:r>
        <w:t>Pero Darwin llegó a la conclusión de que todas ellas no son sino variantes de una única especie, la paloma bravía (figura 3.</w:t>
      </w:r>
      <w:r w:rsidR="0045767C">
        <w:t>11</w:t>
      </w:r>
      <w:r>
        <w:t>). La clave de su existencia descansa en la s</w:t>
      </w:r>
      <w:r>
        <w:t>e</w:t>
      </w:r>
      <w:r>
        <w:t>lección que ejecutan los criadores. La naturaleza produce variaciones al azar (hoy diríamos mutaciones), muchas v</w:t>
      </w:r>
      <w:r>
        <w:t>e</w:t>
      </w:r>
      <w:r>
        <w:t>ces inapreciables; por ejemplo, un número de plumas en la cola ligeramente superior al habitual. Si la variación se h</w:t>
      </w:r>
      <w:r>
        <w:t>e</w:t>
      </w:r>
      <w:r>
        <w:t xml:space="preserve">reda y el criador favorece la reproducción de los ejemplares que la porten, los de la siguiente generación tendrán, por término medio, un número algo mayor de plumas que sus predecesores. Si de nuevo escoge para procrear solo a los </w:t>
      </w:r>
      <w:r>
        <w:lastRenderedPageBreak/>
        <w:t>individuos con más plumas en la cola, y repite el proceso de forma sistemática, terminará por obtener palomas en las que la pequeña variación inicial se habrá amplificado espe</w:t>
      </w:r>
      <w:r>
        <w:t>c</w:t>
      </w:r>
      <w:r>
        <w:t>tacularmente: una raza de palomas colipavas.</w:t>
      </w:r>
    </w:p>
    <w:p w:rsidR="00C54155" w:rsidRPr="00C54155" w:rsidRDefault="00C54155" w:rsidP="00221D21">
      <w:pPr>
        <w:pStyle w:val="Prrafobsico"/>
        <w:spacing w:before="120"/>
        <w:rPr>
          <w:b/>
        </w:rPr>
      </w:pPr>
      <w:r w:rsidRPr="00C54155">
        <w:rPr>
          <w:b/>
        </w:rPr>
        <w:t>Selección natural</w:t>
      </w:r>
    </w:p>
    <w:p w:rsidR="00B86C03" w:rsidRDefault="00B86C03" w:rsidP="00221D21">
      <w:pPr>
        <w:pStyle w:val="Prrafobsico"/>
        <w:spacing w:before="120"/>
      </w:pPr>
      <w:r>
        <w:t>Llegamos así a la culminación del razonamiento de Da</w:t>
      </w:r>
      <w:r>
        <w:t>r</w:t>
      </w:r>
      <w:r>
        <w:t>win. El arte del ganadero o del horticultor se puede aplicar a casi cualquier rasgo: basta con que exista variación del mismo (si todos los individuos son iguales no hay nada que “seleccionar”) y que sea heredable (de lo contrario el cará</w:t>
      </w:r>
      <w:r>
        <w:t>c</w:t>
      </w:r>
      <w:r>
        <w:t>ter no se transmitirá de generación en generación).</w:t>
      </w:r>
    </w:p>
    <w:p w:rsidR="00B86C03" w:rsidRDefault="00B86C03" w:rsidP="00221D21">
      <w:pPr>
        <w:pStyle w:val="Prrafobsico"/>
        <w:spacing w:before="120"/>
      </w:pPr>
      <w:r>
        <w:t>Ahora bien, los rasgos de los que depende la eficacia bi</w:t>
      </w:r>
      <w:r>
        <w:t>o</w:t>
      </w:r>
      <w:r>
        <w:t>lógica cumplen, en general, ambos requisitos. Por ejemplo, si en una población de gacelas unas tienen mayor facilidad para huir de los depredadores por tener las patas más la</w:t>
      </w:r>
      <w:r>
        <w:t>r</w:t>
      </w:r>
      <w:r>
        <w:t>gas, disfrutarán de mayor esperanza de vida y se reproduc</w:t>
      </w:r>
      <w:r>
        <w:t>i</w:t>
      </w:r>
      <w:r>
        <w:t>rán más; y sus descendientes heredarán ese rasgo –patas de mayor longitud– que les confiere mayor eficacia biológ</w:t>
      </w:r>
      <w:r>
        <w:t>i</w:t>
      </w:r>
      <w:r>
        <w:t>ca.</w:t>
      </w:r>
    </w:p>
    <w:p w:rsidR="00C54155" w:rsidRDefault="00C54155" w:rsidP="00221D21">
      <w:pPr>
        <w:pStyle w:val="Imagenpgina"/>
        <w:framePr w:wrap="notBeside"/>
        <w:spacing w:after="80"/>
        <w:jc w:val="right"/>
      </w:pPr>
      <w:r>
        <w:rPr>
          <w:lang w:val="es-ES_tradnl" w:eastAsia="es-ES_tradnl"/>
        </w:rPr>
        <w:drawing>
          <wp:inline distT="0" distB="0" distL="0" distR="0" wp14:anchorId="597A7E6A" wp14:editId="4B507EC0">
            <wp:extent cx="5479627" cy="2133600"/>
            <wp:effectExtent l="0" t="0" r="6985"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9a.JPG"/>
                    <pic:cNvPicPr/>
                  </pic:nvPicPr>
                  <pic:blipFill>
                    <a:blip r:embed="rId25">
                      <a:extLst>
                        <a:ext uri="{28A0092B-C50C-407E-A947-70E740481C1C}">
                          <a14:useLocalDpi xmlns:a14="http://schemas.microsoft.com/office/drawing/2010/main" val="0"/>
                        </a:ext>
                      </a:extLst>
                    </a:blip>
                    <a:stretch>
                      <a:fillRect/>
                    </a:stretch>
                  </pic:blipFill>
                  <pic:spPr>
                    <a:xfrm>
                      <a:off x="0" y="0"/>
                      <a:ext cx="5479627" cy="2133600"/>
                    </a:xfrm>
                    <a:prstGeom prst="rect">
                      <a:avLst/>
                    </a:prstGeom>
                  </pic:spPr>
                </pic:pic>
              </a:graphicData>
            </a:graphic>
          </wp:inline>
        </w:drawing>
      </w:r>
    </w:p>
    <w:p w:rsidR="00C54155" w:rsidRPr="00C54155" w:rsidRDefault="00846A8B" w:rsidP="00C54155">
      <w:pPr>
        <w:pStyle w:val="Imagenpgina"/>
        <w:framePr w:wrap="notBeside"/>
        <w:spacing w:before="240"/>
        <w:ind w:left="567"/>
        <w:jc w:val="left"/>
      </w:pPr>
      <w:r>
        <w:rPr>
          <w:b/>
        </w:rPr>
        <w:t>Figura 3.11</w:t>
      </w:r>
      <w:r w:rsidR="00C54155" w:rsidRPr="00C54155">
        <w:rPr>
          <w:b/>
        </w:rPr>
        <w:t>.</w:t>
      </w:r>
      <w:r w:rsidR="00C54155">
        <w:t xml:space="preserve"> </w:t>
      </w:r>
      <w:r w:rsidR="00C54155" w:rsidRPr="00C54155">
        <w:t>Todas las variedades de palomas a la izquierda, como las que se exhibieron en 1864 en un club de Darwin, descienden de la paloma bravía (Columba livia), a la derecha</w:t>
      </w:r>
      <w:r w:rsidR="00C54155">
        <w:t>.</w:t>
      </w:r>
    </w:p>
    <w:p w:rsidR="00221D21" w:rsidRPr="00221D21" w:rsidRDefault="00221D21" w:rsidP="00221D21">
      <w:pPr>
        <w:pStyle w:val="Prrafobsico"/>
        <w:spacing w:before="120"/>
      </w:pPr>
      <w:r w:rsidRPr="00221D21">
        <w:t xml:space="preserve">¿Podríamos, pues, seleccionar ejemplares con elevada eficacia biológica, igual que seleccionamos palomas con muchas plumas en la cola? La verdad es que sería muy fácil: no tendríamos que hacer nada. Bastaría con que dejásemos que la naturaleza siguiera su curso (por eso hablamos de </w:t>
      </w:r>
      <w:r w:rsidRPr="00221D21">
        <w:rPr>
          <w:b/>
        </w:rPr>
        <w:t>s</w:t>
      </w:r>
      <w:r w:rsidRPr="00221D21">
        <w:rPr>
          <w:b/>
        </w:rPr>
        <w:t>e</w:t>
      </w:r>
      <w:r w:rsidRPr="00221D21">
        <w:rPr>
          <w:b/>
        </w:rPr>
        <w:t>lección natural</w:t>
      </w:r>
      <w:r w:rsidRPr="00221D21">
        <w:t>), porque de todas maneras esos individuos, por definición, van a aportar un mayor número de hijos que heredarán los rasgos de sus padres, y la eficacia biológica crecerá en promedio y por sí sola generación tras gener</w:t>
      </w:r>
      <w:r w:rsidRPr="00221D21">
        <w:t>a</w:t>
      </w:r>
      <w:r w:rsidRPr="00221D21">
        <w:t>ción.</w:t>
      </w:r>
    </w:p>
    <w:p w:rsidR="00221D21" w:rsidRPr="00221D21" w:rsidRDefault="00221D21" w:rsidP="00221D21">
      <w:pPr>
        <w:pStyle w:val="Prrafobsico"/>
        <w:spacing w:before="120"/>
      </w:pPr>
      <w:r w:rsidRPr="00221D21">
        <w:t>La selección natural, por tanto, actúa pura y exclusiv</w:t>
      </w:r>
      <w:r w:rsidRPr="00221D21">
        <w:t>a</w:t>
      </w:r>
      <w:r w:rsidRPr="00221D21">
        <w:t>mente para incrementar la eficacia biológica media de la población. Rasgos como la salud, la habilidad para cons</w:t>
      </w:r>
      <w:r w:rsidRPr="00221D21">
        <w:t>e</w:t>
      </w:r>
      <w:r w:rsidRPr="00221D21">
        <w:t xml:space="preserve">guir comida o la protección frente a los depredadores suelen presentar una correlación positiva con la eficacia biológica: los individuos que los posean en mayor cuantía tenderán a dejar más descendientes que la media. Por eso, a medida </w:t>
      </w:r>
      <w:r w:rsidRPr="00221D21">
        <w:lastRenderedPageBreak/>
        <w:t>que crece la eficacia biológica de la población puede incr</w:t>
      </w:r>
      <w:r w:rsidRPr="00221D21">
        <w:t>e</w:t>
      </w:r>
      <w:r w:rsidRPr="00221D21">
        <w:t>mentarse correlativamente su aptitud (que resulta también seleccionada, si bien indirectamente); pero no siempre oc</w:t>
      </w:r>
      <w:r w:rsidRPr="00221D21">
        <w:t>u</w:t>
      </w:r>
      <w:r w:rsidRPr="00221D21">
        <w:t>rre así para cualquier carácter, ni en cualquier población.</w:t>
      </w:r>
    </w:p>
    <w:p w:rsidR="00221D21" w:rsidRPr="009602EF" w:rsidRDefault="00221D21" w:rsidP="009602EF">
      <w:pPr>
        <w:pStyle w:val="Prrafobsico"/>
        <w:rPr>
          <w:b/>
        </w:rPr>
      </w:pPr>
      <w:r w:rsidRPr="009602EF">
        <w:rPr>
          <w:b/>
        </w:rPr>
        <w:t>El nacimiento de nuevas especies</w:t>
      </w:r>
    </w:p>
    <w:p w:rsidR="00221D21" w:rsidRDefault="00A16E5A" w:rsidP="00A16E5A">
      <w:pPr>
        <w:pStyle w:val="Prrafobsico"/>
        <w:spacing w:before="120"/>
      </w:pPr>
      <w:r>
        <w:rPr>
          <w:noProof/>
          <w:lang w:eastAsia="es-ES_tradnl"/>
        </w:rPr>
        <mc:AlternateContent>
          <mc:Choice Requires="wps">
            <w:drawing>
              <wp:anchor distT="0" distB="0" distL="114300" distR="114300" simplePos="0" relativeHeight="251660288" behindDoc="0" locked="0" layoutInCell="1" allowOverlap="1" wp14:anchorId="6B16C8FF" wp14:editId="6429BE65">
                <wp:simplePos x="0" y="0"/>
                <wp:positionH relativeFrom="column">
                  <wp:posOffset>-2289810</wp:posOffset>
                </wp:positionH>
                <wp:positionV relativeFrom="paragraph">
                  <wp:posOffset>2167255</wp:posOffset>
                </wp:positionV>
                <wp:extent cx="1381125" cy="1019175"/>
                <wp:effectExtent l="0" t="0" r="0" b="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1019175"/>
                        </a:xfrm>
                        <a:prstGeom prst="rect">
                          <a:avLst/>
                        </a:prstGeom>
                        <a:noFill/>
                        <a:ln w="9525">
                          <a:noFill/>
                          <a:miter lim="800000"/>
                          <a:headEnd/>
                          <a:tailEnd/>
                        </a:ln>
                      </wps:spPr>
                      <wps:txbx>
                        <w:txbxContent>
                          <w:p w:rsidR="00086241" w:rsidRPr="00A16E5A" w:rsidRDefault="00086241" w:rsidP="00221D21">
                            <w:pPr>
                              <w:ind w:firstLine="0"/>
                              <w:jc w:val="left"/>
                              <w:rPr>
                                <w:rFonts w:ascii="Century Schoolbook" w:hAnsi="Century Schoolbook"/>
                                <w:color w:val="6786B7" w:themeColor="accent1"/>
                              </w:rPr>
                            </w:pPr>
                            <w:r>
                              <w:rPr>
                                <w:rFonts w:ascii="Century Schoolbook" w:hAnsi="Century Schoolbook"/>
                                <w:b/>
                                <w:color w:val="6786B7" w:themeColor="accent1"/>
                                <w:sz w:val="18"/>
                              </w:rPr>
                              <w:t>Figura 3.12</w:t>
                            </w:r>
                            <w:r w:rsidRPr="00A16E5A">
                              <w:rPr>
                                <w:rFonts w:ascii="Century Schoolbook" w:hAnsi="Century Schoolbook"/>
                                <w:b/>
                                <w:color w:val="6786B7" w:themeColor="accent1"/>
                                <w:sz w:val="18"/>
                              </w:rPr>
                              <w:t>.</w:t>
                            </w:r>
                            <w:r>
                              <w:rPr>
                                <w:rFonts w:ascii="Century Schoolbook" w:hAnsi="Century Schoolbook"/>
                                <w:color w:val="6786B7" w:themeColor="accent1"/>
                                <w:sz w:val="18"/>
                              </w:rPr>
                              <w:t xml:space="preserve"> Form</w:t>
                            </w:r>
                            <w:r>
                              <w:rPr>
                                <w:rFonts w:ascii="Century Schoolbook" w:hAnsi="Century Schoolbook"/>
                                <w:color w:val="6786B7" w:themeColor="accent1"/>
                                <w:sz w:val="18"/>
                              </w:rPr>
                              <w:t>a</w:t>
                            </w:r>
                            <w:r>
                              <w:rPr>
                                <w:rFonts w:ascii="Century Schoolbook" w:hAnsi="Century Schoolbook"/>
                                <w:color w:val="6786B7" w:themeColor="accent1"/>
                                <w:sz w:val="18"/>
                              </w:rPr>
                              <w:t>ción de especies por aislamiento reprodu</w:t>
                            </w:r>
                            <w:r>
                              <w:rPr>
                                <w:rFonts w:ascii="Century Schoolbook" w:hAnsi="Century Schoolbook"/>
                                <w:color w:val="6786B7" w:themeColor="accent1"/>
                                <w:sz w:val="18"/>
                              </w:rPr>
                              <w:t>c</w:t>
                            </w:r>
                            <w:r>
                              <w:rPr>
                                <w:rFonts w:ascii="Century Schoolbook" w:hAnsi="Century Schoolbook"/>
                                <w:color w:val="6786B7" w:themeColor="accent1"/>
                                <w:sz w:val="18"/>
                              </w:rPr>
                              <w:t>tivo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80.3pt;margin-top:170.65pt;width:108.75pt;height:8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" filled="f" stroked="f">
                <v:textbox>
                  <w:txbxContent>
                    <w:p w:rsidR="00086241" w:rsidRPr="00A16E5A" w:rsidRDefault="00086241" w:rsidP="00221D21">
                      <w:pPr>
                        <w:ind w:firstLine="0"/>
                        <w:jc w:val="left"/>
                        <w:rPr>
                          <w:rFonts w:ascii="Century Schoolbook" w:hAnsi="Century Schoolbook"/>
                          <w:color w:val="6786B7" w:themeColor="accent1"/>
                        </w:rPr>
                      </w:pPr>
                      <w:r>
                        <w:rPr>
                          <w:rFonts w:ascii="Century Schoolbook" w:hAnsi="Century Schoolbook"/>
                          <w:b/>
                          <w:color w:val="6786B7" w:themeColor="accent1"/>
                          <w:sz w:val="18"/>
                        </w:rPr>
                        <w:t>Figura 3.12</w:t>
                      </w:r>
                      <w:r w:rsidRPr="00A16E5A">
                        <w:rPr>
                          <w:rFonts w:ascii="Century Schoolbook" w:hAnsi="Century Schoolbook"/>
                          <w:b/>
                          <w:color w:val="6786B7" w:themeColor="accent1"/>
                          <w:sz w:val="18"/>
                        </w:rPr>
                        <w:t>.</w:t>
                      </w:r>
                      <w:r>
                        <w:rPr>
                          <w:rFonts w:ascii="Century Schoolbook" w:hAnsi="Century Schoolbook"/>
                          <w:color w:val="6786B7" w:themeColor="accent1"/>
                          <w:sz w:val="18"/>
                        </w:rPr>
                        <w:t xml:space="preserve"> Form</w:t>
                      </w:r>
                      <w:r>
                        <w:rPr>
                          <w:rFonts w:ascii="Century Schoolbook" w:hAnsi="Century Schoolbook"/>
                          <w:color w:val="6786B7" w:themeColor="accent1"/>
                          <w:sz w:val="18"/>
                        </w:rPr>
                        <w:t>a</w:t>
                      </w:r>
                      <w:r>
                        <w:rPr>
                          <w:rFonts w:ascii="Century Schoolbook" w:hAnsi="Century Schoolbook"/>
                          <w:color w:val="6786B7" w:themeColor="accent1"/>
                          <w:sz w:val="18"/>
                        </w:rPr>
                        <w:t>ción de especies por aislamiento reprodu</w:t>
                      </w:r>
                      <w:r>
                        <w:rPr>
                          <w:rFonts w:ascii="Century Schoolbook" w:hAnsi="Century Schoolbook"/>
                          <w:color w:val="6786B7" w:themeColor="accent1"/>
                          <w:sz w:val="18"/>
                        </w:rPr>
                        <w:t>c</w:t>
                      </w:r>
                      <w:r>
                        <w:rPr>
                          <w:rFonts w:ascii="Century Schoolbook" w:hAnsi="Century Schoolbook"/>
                          <w:color w:val="6786B7" w:themeColor="accent1"/>
                          <w:sz w:val="18"/>
                        </w:rPr>
                        <w:t>tivo</w:t>
                      </w:r>
                    </w:p>
                  </w:txbxContent>
                </v:textbox>
              </v:shape>
            </w:pict>
          </mc:Fallback>
        </mc:AlternateContent>
      </w:r>
      <w:r w:rsidR="00221D21" w:rsidRPr="00221D21">
        <w:t>Para Darwin en toda población surgen continuamente pequeñas variaciones que afectan a rasgos de todo tipo; e</w:t>
      </w:r>
      <w:r w:rsidR="00221D21" w:rsidRPr="00221D21">
        <w:t>s</w:t>
      </w:r>
      <w:r w:rsidR="00221D21" w:rsidRPr="00221D21">
        <w:t>tas variaciones son contingentes y aparecen con indepe</w:t>
      </w:r>
      <w:r w:rsidR="00221D21" w:rsidRPr="00221D21">
        <w:t>n</w:t>
      </w:r>
      <w:r w:rsidR="00221D21" w:rsidRPr="00221D21">
        <w:t>dencia de si pueden o no resultar “positivas” para sus po</w:t>
      </w:r>
      <w:r w:rsidR="00221D21" w:rsidRPr="00221D21">
        <w:t>r</w:t>
      </w:r>
      <w:r w:rsidR="00221D21" w:rsidRPr="00221D21">
        <w:t>tadores. La lucha por la existencia actúa como un filtro, a</w:t>
      </w:r>
      <w:r w:rsidR="00221D21" w:rsidRPr="00221D21">
        <w:t>m</w:t>
      </w:r>
      <w:r w:rsidR="00221D21" w:rsidRPr="00221D21">
        <w:t>plificando las variaciones que confieran mayor eficacia bi</w:t>
      </w:r>
      <w:r w:rsidR="00221D21" w:rsidRPr="00221D21">
        <w:t>o</w:t>
      </w:r>
      <w:r w:rsidR="00221D21" w:rsidRPr="00221D21">
        <w:t>lógica y eliminando a las restantes. Indirectamente pueden ser así seleccionados un gran número de rasgos, y el linaje resultante acabará poseyendo un comportamiento, una mo</w:t>
      </w:r>
      <w:r w:rsidR="00221D21" w:rsidRPr="00221D21">
        <w:t>r</w:t>
      </w:r>
      <w:r w:rsidR="00221D21" w:rsidRPr="00221D21">
        <w:t>fología o una fisiología muy diferentes a los de la población de partida. Ello podría traducirse en la imposibilidad de que se cruzaran los individuos de ambos grupos para reproduci</w:t>
      </w:r>
      <w:r w:rsidR="00221D21" w:rsidRPr="00221D21">
        <w:t>r</w:t>
      </w:r>
      <w:r w:rsidR="00221D21" w:rsidRPr="00221D21">
        <w:t>se: habría nacido una nue</w:t>
      </w:r>
      <w:r w:rsidR="00221D21">
        <w:t>va especie. V</w:t>
      </w:r>
      <w:r w:rsidR="00221D21" w:rsidRPr="00221D21">
        <w:t xml:space="preserve">éase la </w:t>
      </w:r>
      <w:r w:rsidR="00846A8B">
        <w:t>figura 3.12</w:t>
      </w:r>
      <w:r w:rsidR="00221D21">
        <w:t>:</w:t>
      </w:r>
    </w:p>
    <w:p w:rsidR="00221D21" w:rsidRPr="00221D21" w:rsidRDefault="00221D21" w:rsidP="00221D21">
      <w:pPr>
        <w:pStyle w:val="Imagenpgina"/>
        <w:framePr w:wrap="notBeside"/>
        <w:spacing w:before="240" w:after="0"/>
        <w:jc w:val="right"/>
      </w:pPr>
      <w:r>
        <w:rPr>
          <w:lang w:val="es-ES_tradnl" w:eastAsia="es-ES_tradnl"/>
        </w:rPr>
        <w:drawing>
          <wp:inline distT="0" distB="0" distL="0" distR="0" wp14:anchorId="514CC904" wp14:editId="09C87A18">
            <wp:extent cx="4581525" cy="5344439"/>
            <wp:effectExtent l="0" t="0" r="0" b="889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10.jpg"/>
                    <pic:cNvPicPr/>
                  </pic:nvPicPr>
                  <pic:blipFill>
                    <a:blip r:embed="rId26">
                      <a:extLst>
                        <a:ext uri="{28A0092B-C50C-407E-A947-70E740481C1C}">
                          <a14:useLocalDpi xmlns:a14="http://schemas.microsoft.com/office/drawing/2010/main" val="0"/>
                        </a:ext>
                      </a:extLst>
                    </a:blip>
                    <a:stretch>
                      <a:fillRect/>
                    </a:stretch>
                  </pic:blipFill>
                  <pic:spPr>
                    <a:xfrm>
                      <a:off x="0" y="0"/>
                      <a:ext cx="4605842" cy="5372806"/>
                    </a:xfrm>
                    <a:prstGeom prst="rect">
                      <a:avLst/>
                    </a:prstGeom>
                  </pic:spPr>
                </pic:pic>
              </a:graphicData>
            </a:graphic>
          </wp:inline>
        </w:drawing>
      </w:r>
    </w:p>
    <w:p w:rsidR="0027214F" w:rsidRDefault="0027214F">
      <w:pPr>
        <w:spacing w:before="0"/>
        <w:ind w:firstLine="0"/>
        <w:jc w:val="left"/>
        <w:rPr>
          <w:rFonts w:ascii="FranklinGothic-Book" w:hAnsi="FranklinGothic-Book" w:cs="FranklinGothic-Book"/>
          <w:b/>
          <w:color w:val="000000"/>
          <w:szCs w:val="20"/>
        </w:rPr>
      </w:pPr>
      <w:r>
        <w:rPr>
          <w:b/>
        </w:rPr>
        <w:br w:type="page"/>
      </w:r>
    </w:p>
    <w:p w:rsidR="009602EF" w:rsidRDefault="009602EF" w:rsidP="0078293D">
      <w:pPr>
        <w:pStyle w:val="Prrafobsico"/>
        <w:spacing w:before="120"/>
        <w:ind w:firstLine="0"/>
        <w:rPr>
          <w:b/>
        </w:rPr>
      </w:pPr>
      <w:r>
        <w:rPr>
          <w:b/>
        </w:rPr>
        <w:lastRenderedPageBreak/>
        <w:t>La teoría sintética o neodarwinismo</w:t>
      </w:r>
    </w:p>
    <w:p w:rsidR="009602EF" w:rsidRDefault="009602EF" w:rsidP="004429D7">
      <w:pPr>
        <w:pStyle w:val="Prrafobsico"/>
        <w:spacing w:before="120"/>
      </w:pPr>
      <w:r>
        <w:t xml:space="preserve">Darwin se vio obligado a admitir la </w:t>
      </w:r>
      <w:r>
        <w:rPr>
          <w:i/>
        </w:rPr>
        <w:t>herencia de caract</w:t>
      </w:r>
      <w:r>
        <w:rPr>
          <w:i/>
        </w:rPr>
        <w:t>e</w:t>
      </w:r>
      <w:r>
        <w:rPr>
          <w:i/>
        </w:rPr>
        <w:t>res adquiridos</w:t>
      </w:r>
      <w:r>
        <w:t xml:space="preserve"> ante la imposibilidad de explicar cómo se h</w:t>
      </w:r>
      <w:r>
        <w:t>e</w:t>
      </w:r>
      <w:r>
        <w:t>redaban los caracteres de los individuos y cuál era la fuente de variabilidad. Pero en 1900, se redescubrieron los trab</w:t>
      </w:r>
      <w:r>
        <w:t>a</w:t>
      </w:r>
      <w:r>
        <w:t xml:space="preserve">jos de Mendel (1865) por parte de </w:t>
      </w:r>
      <w:proofErr w:type="spellStart"/>
      <w:r>
        <w:t>Correns</w:t>
      </w:r>
      <w:proofErr w:type="spellEnd"/>
      <w:r>
        <w:t xml:space="preserve">, von </w:t>
      </w:r>
      <w:proofErr w:type="spellStart"/>
      <w:r>
        <w:t>Tschermak</w:t>
      </w:r>
      <w:proofErr w:type="spellEnd"/>
      <w:r>
        <w:t xml:space="preserve"> y de </w:t>
      </w:r>
      <w:proofErr w:type="spellStart"/>
      <w:r>
        <w:t>Vries</w:t>
      </w:r>
      <w:proofErr w:type="spellEnd"/>
      <w:r>
        <w:t>. A partir de ese momento</w:t>
      </w:r>
      <w:r w:rsidR="002E46A3">
        <w:t xml:space="preserve"> y a lo largo del siglo XX</w:t>
      </w:r>
      <w:r>
        <w:t xml:space="preserve">, el desarrollo de la Genética aportó los datos que faltaban para poder explicar algunos de los mecanismos de la evolución sin descartar la idea de selección natural darwiniana. </w:t>
      </w:r>
      <w:r w:rsidR="002E46A3">
        <w:t>La unión de la teoría de Darwin y las aportaciones de la Genét</w:t>
      </w:r>
      <w:r w:rsidR="002E46A3">
        <w:t>i</w:t>
      </w:r>
      <w:r w:rsidR="002E46A3">
        <w:t xml:space="preserve">ca, la Paleontología y otras ciencias se calificó como la </w:t>
      </w:r>
      <w:r w:rsidR="002E46A3">
        <w:rPr>
          <w:b/>
        </w:rPr>
        <w:t>nu</w:t>
      </w:r>
      <w:r w:rsidR="002E46A3">
        <w:rPr>
          <w:b/>
        </w:rPr>
        <w:t>e</w:t>
      </w:r>
      <w:r w:rsidR="002E46A3">
        <w:rPr>
          <w:b/>
        </w:rPr>
        <w:t>va síntesis</w:t>
      </w:r>
      <w:r w:rsidR="002E46A3">
        <w:t xml:space="preserve"> y, de ahí, la denominación de teoría sintética o neodarwinismo.</w:t>
      </w:r>
    </w:p>
    <w:p w:rsidR="002E46A3" w:rsidRDefault="00FE228B" w:rsidP="004429D7">
      <w:pPr>
        <w:pStyle w:val="Prrafobsico"/>
        <w:spacing w:before="120"/>
      </w:pPr>
      <w:r>
        <w:t xml:space="preserve">Las nuevas aportaciones </w:t>
      </w:r>
      <w:r w:rsidR="001B1A83">
        <w:t xml:space="preserve">al darwinismo tradicional </w:t>
      </w:r>
      <w:r>
        <w:t>s</w:t>
      </w:r>
      <w:r w:rsidR="001B1A83">
        <w:t>o</w:t>
      </w:r>
      <w:r>
        <w:t>n</w:t>
      </w:r>
      <w:r w:rsidR="002E46A3">
        <w:t>:</w:t>
      </w:r>
    </w:p>
    <w:p w:rsidR="002E46A3" w:rsidRDefault="002E46A3" w:rsidP="004429D7">
      <w:pPr>
        <w:pStyle w:val="Prrafobsico"/>
        <w:spacing w:before="120"/>
        <w:ind w:left="142" w:hanging="142"/>
      </w:pPr>
      <w:r>
        <w:t xml:space="preserve">- Las fuentes de variación son la </w:t>
      </w:r>
      <w:r>
        <w:rPr>
          <w:b/>
        </w:rPr>
        <w:t>mutación</w:t>
      </w:r>
      <w:r>
        <w:t xml:space="preserve"> y la </w:t>
      </w:r>
      <w:r>
        <w:rPr>
          <w:b/>
        </w:rPr>
        <w:t>recombin</w:t>
      </w:r>
      <w:r>
        <w:rPr>
          <w:b/>
        </w:rPr>
        <w:t>a</w:t>
      </w:r>
      <w:r>
        <w:rPr>
          <w:b/>
        </w:rPr>
        <w:t>ción genética.</w:t>
      </w:r>
    </w:p>
    <w:p w:rsidR="002E46A3" w:rsidRDefault="002E46A3" w:rsidP="004429D7">
      <w:pPr>
        <w:pStyle w:val="Prrafobsico"/>
        <w:spacing w:before="120"/>
        <w:ind w:left="142" w:firstLine="142"/>
      </w:pPr>
      <w:r>
        <w:t>Las mutaciones pueden ser deletéreas, neutras y, alg</w:t>
      </w:r>
      <w:r>
        <w:t>u</w:t>
      </w:r>
      <w:r>
        <w:t>nas, también beneficiosas.</w:t>
      </w:r>
    </w:p>
    <w:p w:rsidR="00342CF8" w:rsidRPr="0045767C" w:rsidRDefault="00342CF8" w:rsidP="00EE1567">
      <w:pPr>
        <w:pStyle w:val="Importante"/>
        <w:framePr w:h="8116" w:hRule="exact" w:wrap="around" w:x="1546" w:y="534"/>
        <w:rPr>
          <w:lang w:val="es-ES_tradnl"/>
        </w:rPr>
      </w:pPr>
    </w:p>
    <w:p w:rsidR="00342CF8" w:rsidRPr="001B1A83" w:rsidRDefault="00342CF8" w:rsidP="00EE1567">
      <w:pPr>
        <w:pStyle w:val="Importantettulo"/>
        <w:framePr w:h="8116" w:hRule="exact" w:wrap="around" w:x="1546" w:y="534"/>
        <w:rPr>
          <w:lang w:val="es-ES_tradnl"/>
        </w:rPr>
      </w:pPr>
      <w:r w:rsidRPr="001B1A83">
        <w:rPr>
          <w:lang w:val="es-ES_tradnl"/>
        </w:rPr>
        <w:t>evolución</w:t>
      </w:r>
    </w:p>
    <w:p w:rsidR="00342CF8" w:rsidRPr="001B1A83" w:rsidRDefault="00342CF8" w:rsidP="00EE1567">
      <w:pPr>
        <w:pStyle w:val="Importantesubttulo"/>
        <w:framePr w:h="8116" w:hRule="exact" w:wrap="around" w:x="1546" w:y="534"/>
        <w:rPr>
          <w:lang w:val="es-ES_tradnl"/>
        </w:rPr>
      </w:pPr>
      <w:r w:rsidRPr="001B1A83">
        <w:rPr>
          <w:lang w:val="es-ES_tradnl"/>
        </w:rPr>
        <w:t>¿</w:t>
      </w:r>
      <w:proofErr w:type="gramStart"/>
      <w:r w:rsidRPr="001B1A83">
        <w:rPr>
          <w:lang w:val="es-ES_tradnl"/>
        </w:rPr>
        <w:t>sólo</w:t>
      </w:r>
      <w:proofErr w:type="gramEnd"/>
      <w:r w:rsidRPr="001B1A83">
        <w:rPr>
          <w:lang w:val="es-ES_tradnl"/>
        </w:rPr>
        <w:t xml:space="preserve"> una “teoría”?</w:t>
      </w:r>
    </w:p>
    <w:p w:rsidR="00342CF8" w:rsidRPr="001B1A83" w:rsidRDefault="00342CF8" w:rsidP="00EE1567">
      <w:pPr>
        <w:pStyle w:val="Importantetexto"/>
        <w:framePr w:h="8116" w:hRule="exact" w:wrap="around" w:x="1546" w:y="534" w:anchorLock="0"/>
        <w:rPr>
          <w:lang w:val="es-ES_tradnl"/>
        </w:rPr>
      </w:pPr>
      <w:r>
        <w:rPr>
          <w:lang w:val="es-ES_tradnl"/>
        </w:rPr>
        <w:t xml:space="preserve">Aún hoy se pueden </w:t>
      </w:r>
      <w:proofErr w:type="spellStart"/>
      <w:r>
        <w:rPr>
          <w:lang w:val="es-ES_tradnl"/>
        </w:rPr>
        <w:t>oir</w:t>
      </w:r>
      <w:proofErr w:type="spellEnd"/>
      <w:r>
        <w:rPr>
          <w:lang w:val="es-ES_tradnl"/>
        </w:rPr>
        <w:t xml:space="preserve"> opiniones en contra de la evolución que niegan la realidad de la misma. En la a</w:t>
      </w:r>
      <w:r>
        <w:rPr>
          <w:lang w:val="es-ES_tradnl"/>
        </w:rPr>
        <w:t>c</w:t>
      </w:r>
      <w:r>
        <w:rPr>
          <w:lang w:val="es-ES_tradnl"/>
        </w:rPr>
        <w:t xml:space="preserve">tualidad se habla del </w:t>
      </w:r>
      <w:r>
        <w:rPr>
          <w:b/>
          <w:lang w:val="es-ES_tradnl"/>
        </w:rPr>
        <w:t>hecho evolutivo</w:t>
      </w:r>
      <w:r>
        <w:rPr>
          <w:lang w:val="es-ES_tradnl"/>
        </w:rPr>
        <w:t xml:space="preserve"> como una realidad innegable, como un hecho, mientras que la moderna teoría de la evolución, que i</w:t>
      </w:r>
      <w:r>
        <w:rPr>
          <w:lang w:val="es-ES_tradnl"/>
        </w:rPr>
        <w:t>n</w:t>
      </w:r>
      <w:r>
        <w:rPr>
          <w:lang w:val="es-ES_tradnl"/>
        </w:rPr>
        <w:t>tenta explicar cómo ocurre ese hecho y cuáles son los mec</w:t>
      </w:r>
      <w:r>
        <w:rPr>
          <w:lang w:val="es-ES_tradnl"/>
        </w:rPr>
        <w:t>a</w:t>
      </w:r>
      <w:r>
        <w:rPr>
          <w:lang w:val="es-ES_tradnl"/>
        </w:rPr>
        <w:t>nismos por los que lo hace, no es una si</w:t>
      </w:r>
      <w:r>
        <w:rPr>
          <w:lang w:val="es-ES_tradnl"/>
        </w:rPr>
        <w:t>m</w:t>
      </w:r>
      <w:r>
        <w:rPr>
          <w:lang w:val="es-ES_tradnl"/>
        </w:rPr>
        <w:t>ple especulación, sino un amplio cuerpo de conocimiento sólid</w:t>
      </w:r>
      <w:r>
        <w:rPr>
          <w:lang w:val="es-ES_tradnl"/>
        </w:rPr>
        <w:t>a</w:t>
      </w:r>
      <w:r>
        <w:rPr>
          <w:lang w:val="es-ES_tradnl"/>
        </w:rPr>
        <w:t>mente fundamentado en observaciones y evidencias acumul</w:t>
      </w:r>
      <w:r>
        <w:rPr>
          <w:lang w:val="es-ES_tradnl"/>
        </w:rPr>
        <w:t>a</w:t>
      </w:r>
      <w:r>
        <w:rPr>
          <w:lang w:val="es-ES_tradnl"/>
        </w:rPr>
        <w:t>das durante más de 150 de desarrollo.</w:t>
      </w:r>
    </w:p>
    <w:p w:rsidR="00342CF8" w:rsidRPr="001B1A83" w:rsidRDefault="00342CF8" w:rsidP="00EE1567">
      <w:pPr>
        <w:pStyle w:val="Importantesubttulo"/>
        <w:framePr w:h="8116" w:hRule="exact" w:wrap="around" w:x="1546" w:y="534"/>
        <w:rPr>
          <w:lang w:val="es-ES_tradnl"/>
        </w:rPr>
      </w:pPr>
    </w:p>
    <w:p w:rsidR="002E46A3" w:rsidRDefault="002E46A3" w:rsidP="004429D7">
      <w:pPr>
        <w:pStyle w:val="Prrafobsico"/>
        <w:spacing w:before="120"/>
        <w:ind w:left="142" w:hanging="142"/>
      </w:pPr>
      <w:r>
        <w:t>- Genética de poblaciones: varía la frecuencia con que ap</w:t>
      </w:r>
      <w:r>
        <w:t>a</w:t>
      </w:r>
      <w:r>
        <w:t>recen los diferentes alelos entre poblaciones y entre gen</w:t>
      </w:r>
      <w:r>
        <w:t>e</w:t>
      </w:r>
      <w:r>
        <w:t>raciones. Ahora, el sujeto del hecho evolutivo ya no es el individuo, sino la población.</w:t>
      </w:r>
    </w:p>
    <w:p w:rsidR="002E46A3" w:rsidRDefault="00CA7167" w:rsidP="004429D7">
      <w:pPr>
        <w:pStyle w:val="Prrafobsico"/>
        <w:spacing w:before="120"/>
        <w:rPr>
          <w:b/>
        </w:rPr>
      </w:pPr>
      <w:r>
        <w:rPr>
          <w:b/>
        </w:rPr>
        <w:t xml:space="preserve">Equilibrio puntuado </w:t>
      </w:r>
      <w:r w:rsidR="008345DA">
        <w:rPr>
          <w:b/>
        </w:rPr>
        <w:t>y</w:t>
      </w:r>
      <w:r>
        <w:rPr>
          <w:b/>
        </w:rPr>
        <w:t xml:space="preserve"> </w:t>
      </w:r>
      <w:proofErr w:type="spellStart"/>
      <w:r>
        <w:rPr>
          <w:b/>
        </w:rPr>
        <w:t>s</w:t>
      </w:r>
      <w:r w:rsidR="00FE228B">
        <w:rPr>
          <w:b/>
        </w:rPr>
        <w:t>altacionismo</w:t>
      </w:r>
      <w:proofErr w:type="spellEnd"/>
    </w:p>
    <w:p w:rsidR="00CA7167" w:rsidRDefault="00126262" w:rsidP="004429D7">
      <w:pPr>
        <w:pStyle w:val="Prrafobsico"/>
        <w:spacing w:before="120"/>
      </w:pPr>
      <w:r>
        <w:t xml:space="preserve">Frente al </w:t>
      </w:r>
      <w:proofErr w:type="spellStart"/>
      <w:r>
        <w:rPr>
          <w:i/>
        </w:rPr>
        <w:t>gradualismo</w:t>
      </w:r>
      <w:proofErr w:type="spellEnd"/>
      <w:r>
        <w:t xml:space="preserve"> inherente a la teoría de Darwin (el cambio lento y progresivo a lo largo de largos períodos de tiempo), Stephen </w:t>
      </w:r>
      <w:proofErr w:type="spellStart"/>
      <w:r>
        <w:t>Jay</w:t>
      </w:r>
      <w:proofErr w:type="spellEnd"/>
      <w:r>
        <w:t xml:space="preserve"> </w:t>
      </w:r>
      <w:proofErr w:type="spellStart"/>
      <w:r>
        <w:t>Gould</w:t>
      </w:r>
      <w:proofErr w:type="spellEnd"/>
      <w:r>
        <w:t xml:space="preserve"> y </w:t>
      </w:r>
      <w:proofErr w:type="spellStart"/>
      <w:r>
        <w:t>Niles</w:t>
      </w:r>
      <w:proofErr w:type="spellEnd"/>
      <w:r>
        <w:t xml:space="preserve"> </w:t>
      </w:r>
      <w:proofErr w:type="spellStart"/>
      <w:r>
        <w:t>Eldredge</w:t>
      </w:r>
      <w:proofErr w:type="spellEnd"/>
      <w:r w:rsidR="008345DA">
        <w:t xml:space="preserve"> propusieron en 1972  que las especies se mantendrían en un estado de equilibrio, duradero en el tiempo, durante el que apenas s</w:t>
      </w:r>
      <w:r w:rsidR="008345DA">
        <w:t>u</w:t>
      </w:r>
      <w:r w:rsidR="008345DA">
        <w:t xml:space="preserve">frirían cambios. A ese período le seguiría una </w:t>
      </w:r>
      <w:r w:rsidR="008345DA">
        <w:rPr>
          <w:i/>
        </w:rPr>
        <w:t>explosión ev</w:t>
      </w:r>
      <w:r w:rsidR="008345DA">
        <w:rPr>
          <w:i/>
        </w:rPr>
        <w:t>o</w:t>
      </w:r>
      <w:r w:rsidR="008345DA">
        <w:rPr>
          <w:i/>
        </w:rPr>
        <w:t>lutiva</w:t>
      </w:r>
      <w:r w:rsidR="008345DA">
        <w:t xml:space="preserve"> durante la que se producirían grandes cambios en p</w:t>
      </w:r>
      <w:r w:rsidR="008345DA">
        <w:t>o</w:t>
      </w:r>
      <w:r w:rsidR="008345DA">
        <w:t>co tiempo dando lugar a la aparición de varias nuevas esp</w:t>
      </w:r>
      <w:r w:rsidR="008345DA">
        <w:t>e</w:t>
      </w:r>
      <w:r w:rsidR="008345DA">
        <w:t>cies distintas a partir de la original.</w:t>
      </w:r>
    </w:p>
    <w:p w:rsidR="008345DA" w:rsidRPr="008345DA" w:rsidRDefault="008345DA" w:rsidP="004429D7">
      <w:pPr>
        <w:pStyle w:val="Prrafobsico"/>
        <w:spacing w:before="120"/>
      </w:pPr>
      <w:r>
        <w:t xml:space="preserve">A veces se confunde con el </w:t>
      </w:r>
      <w:proofErr w:type="spellStart"/>
      <w:r>
        <w:rPr>
          <w:i/>
        </w:rPr>
        <w:t>saltacionismo</w:t>
      </w:r>
      <w:proofErr w:type="spellEnd"/>
      <w:r>
        <w:t>, una hipótesis prácticamente abandonada que proponía el cambio y apar</w:t>
      </w:r>
      <w:r>
        <w:t>i</w:t>
      </w:r>
      <w:r w:rsidR="00CA635B">
        <w:t>ción de una nueva especie</w:t>
      </w:r>
      <w:r>
        <w:t xml:space="preserve"> en una sola generación.</w:t>
      </w:r>
    </w:p>
    <w:p w:rsidR="00FE228B" w:rsidRDefault="00FE228B" w:rsidP="004429D7">
      <w:pPr>
        <w:pStyle w:val="Prrafobsico"/>
        <w:spacing w:before="120"/>
        <w:rPr>
          <w:b/>
        </w:rPr>
      </w:pPr>
      <w:r>
        <w:rPr>
          <w:b/>
        </w:rPr>
        <w:t>Evo-</w:t>
      </w:r>
      <w:proofErr w:type="spellStart"/>
      <w:r>
        <w:rPr>
          <w:b/>
        </w:rPr>
        <w:t>devo</w:t>
      </w:r>
      <w:proofErr w:type="spellEnd"/>
    </w:p>
    <w:p w:rsidR="00E125A3" w:rsidRDefault="00E125A3" w:rsidP="004429D7">
      <w:pPr>
        <w:pStyle w:val="Prrafobsico"/>
        <w:spacing w:before="120"/>
      </w:pPr>
      <w:r>
        <w:t xml:space="preserve">El nombre de esta teoría procede de los términos </w:t>
      </w:r>
      <w:proofErr w:type="spellStart"/>
      <w:r w:rsidRPr="00E125A3">
        <w:rPr>
          <w:b/>
          <w:i/>
        </w:rPr>
        <w:t>evo</w:t>
      </w:r>
      <w:r>
        <w:rPr>
          <w:i/>
        </w:rPr>
        <w:t>l</w:t>
      </w:r>
      <w:r>
        <w:rPr>
          <w:i/>
        </w:rPr>
        <w:t>u</w:t>
      </w:r>
      <w:r>
        <w:rPr>
          <w:i/>
        </w:rPr>
        <w:t>tion</w:t>
      </w:r>
      <w:proofErr w:type="spellEnd"/>
      <w:r>
        <w:rPr>
          <w:i/>
        </w:rPr>
        <w:t xml:space="preserve"> and </w:t>
      </w:r>
      <w:proofErr w:type="spellStart"/>
      <w:r w:rsidRPr="00E125A3">
        <w:rPr>
          <w:b/>
          <w:i/>
        </w:rPr>
        <w:t>dev</w:t>
      </w:r>
      <w:r>
        <w:rPr>
          <w:i/>
        </w:rPr>
        <w:t>elopment</w:t>
      </w:r>
      <w:proofErr w:type="spellEnd"/>
      <w:r>
        <w:t>, o evolución y desarrollo.</w:t>
      </w:r>
      <w:r>
        <w:rPr>
          <w:i/>
        </w:rPr>
        <w:t xml:space="preserve"> </w:t>
      </w:r>
      <w:r w:rsidRPr="00E125A3">
        <w:t>En</w:t>
      </w:r>
      <w:r>
        <w:t xml:space="preserve"> los años 80 del siglo XX, los descubrimientos en el campo del control genético del desarrollo mostró que un número muy reducido de genes, comunes a diferentes grupos animales, se enca</w:t>
      </w:r>
      <w:r>
        <w:t>r</w:t>
      </w:r>
      <w:r>
        <w:t xml:space="preserve">gan de organizar importantes procesos del desarrollo. Por ejemplo, los genes </w:t>
      </w:r>
      <w:r>
        <w:rPr>
          <w:i/>
        </w:rPr>
        <w:t>Pax-6</w:t>
      </w:r>
      <w:r>
        <w:t xml:space="preserve"> dirigen la formación del ojo en i</w:t>
      </w:r>
      <w:r>
        <w:t>n</w:t>
      </w:r>
      <w:r>
        <w:t>sectos, cefalópodos y vertebrados. Así, pequeñas variaci</w:t>
      </w:r>
      <w:r>
        <w:t>o</w:t>
      </w:r>
      <w:r>
        <w:t>nes en esos sistemas de genes podrían originar grandes n</w:t>
      </w:r>
      <w:r>
        <w:t>o</w:t>
      </w:r>
      <w:r>
        <w:t>vedades morfológicas en los animales.</w:t>
      </w:r>
    </w:p>
    <w:p w:rsidR="00E125A3" w:rsidRPr="00E125A3" w:rsidRDefault="00E125A3" w:rsidP="002E46A3">
      <w:pPr>
        <w:pStyle w:val="Prrafobsico"/>
      </w:pPr>
      <w:r>
        <w:t>Hay que decir que estas nuevas teorías evolutivas no r</w:t>
      </w:r>
      <w:r>
        <w:t>e</w:t>
      </w:r>
      <w:r>
        <w:t>futan el neodarwinismo, sino que aportan nuevas explic</w:t>
      </w:r>
      <w:r>
        <w:t>a</w:t>
      </w:r>
      <w:r>
        <w:t xml:space="preserve">ciones </w:t>
      </w:r>
      <w:r w:rsidR="001E2519">
        <w:t>para los mecanismos responsables de la evolución.</w:t>
      </w:r>
    </w:p>
    <w:p w:rsidR="001B1A83" w:rsidRDefault="001B1A83" w:rsidP="004429D7">
      <w:pPr>
        <w:pStyle w:val="Prrafobsico"/>
        <w:spacing w:before="120"/>
        <w:rPr>
          <w:b/>
        </w:rPr>
      </w:pPr>
      <w:r>
        <w:rPr>
          <w:b/>
        </w:rPr>
        <w:lastRenderedPageBreak/>
        <w:t>La evolución hoy</w:t>
      </w:r>
    </w:p>
    <w:p w:rsidR="006946D0" w:rsidRDefault="001B1A83" w:rsidP="004429D7">
      <w:pPr>
        <w:pStyle w:val="Prrafobsico"/>
        <w:spacing w:before="120"/>
      </w:pPr>
      <w:r>
        <w:t>Actual</w:t>
      </w:r>
      <w:r w:rsidR="006946D0">
        <w:t>mente se entiende por evolución biológica el ca</w:t>
      </w:r>
      <w:r w:rsidR="006946D0">
        <w:t>m</w:t>
      </w:r>
      <w:r w:rsidR="006946D0">
        <w:t>bio en la frecuencia de los alelos en el acervo genético de una población, atribuible a la reproducción diferencial de los individuos que la componen.</w:t>
      </w:r>
    </w:p>
    <w:p w:rsidR="006946D0" w:rsidRDefault="006946D0" w:rsidP="004429D7">
      <w:pPr>
        <w:pStyle w:val="Prrafobsico"/>
        <w:spacing w:before="60"/>
      </w:pPr>
      <w:r>
        <w:t xml:space="preserve">Las causas </w:t>
      </w:r>
      <w:r w:rsidR="001E2519">
        <w:t xml:space="preserve">o </w:t>
      </w:r>
      <w:r w:rsidR="001E2519">
        <w:rPr>
          <w:i/>
        </w:rPr>
        <w:t xml:space="preserve">motores </w:t>
      </w:r>
      <w:r>
        <w:t>de la evolución son:</w:t>
      </w:r>
    </w:p>
    <w:p w:rsidR="006946D0" w:rsidRPr="001E2519" w:rsidRDefault="00AF082A" w:rsidP="00AF082A">
      <w:pPr>
        <w:pStyle w:val="Vieta3"/>
        <w:spacing w:after="60"/>
        <w:ind w:left="924" w:hanging="357"/>
        <w:rPr>
          <w:rFonts w:ascii="Franklin Gothic Book" w:hAnsi="Franklin Gothic Book"/>
        </w:rPr>
      </w:pPr>
      <w:r w:rsidRPr="00AF082A">
        <w:rPr>
          <w:rFonts w:ascii="Franklin Gothic Book" w:hAnsi="Franklin Gothic Book"/>
          <w:noProof/>
          <w:lang w:val="es-ES_tradnl" w:eastAsia="es-ES_tradnl"/>
        </w:rPr>
        <mc:AlternateContent>
          <mc:Choice Requires="wps">
            <w:drawing>
              <wp:anchor distT="0" distB="0" distL="114300" distR="114300" simplePos="0" relativeHeight="251691008" behindDoc="1" locked="0" layoutInCell="1" allowOverlap="1" wp14:anchorId="0364D626" wp14:editId="4E782DC5">
                <wp:simplePos x="0" y="0"/>
                <wp:positionH relativeFrom="column">
                  <wp:posOffset>5714</wp:posOffset>
                </wp:positionH>
                <wp:positionV relativeFrom="paragraph">
                  <wp:posOffset>6350</wp:posOffset>
                </wp:positionV>
                <wp:extent cx="3724275" cy="1266825"/>
                <wp:effectExtent l="0" t="0" r="9525" b="9525"/>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266825"/>
                        </a:xfrm>
                        <a:prstGeom prst="rect">
                          <a:avLst/>
                        </a:prstGeom>
                        <a:solidFill>
                          <a:schemeClr val="accent1">
                            <a:lumMod val="20000"/>
                            <a:lumOff val="80000"/>
                          </a:schemeClr>
                        </a:solidFill>
                        <a:ln w="9525">
                          <a:noFill/>
                          <a:miter lim="800000"/>
                          <a:headEnd/>
                          <a:tailEnd/>
                        </a:ln>
                      </wps:spPr>
                      <wps:txbx>
                        <w:txbxContent>
                          <w:p w:rsidR="00086241" w:rsidRDefault="000862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5pt;margin-top:.5pt;width:293.25pt;height:99.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" fillcolor="#e0e6f0 [660]" stroked="f">
                <v:textbox>
                  <w:txbxContent>
                    <w:p w:rsidR="00086241" w:rsidRDefault="00086241"/>
                  </w:txbxContent>
                </v:textbox>
              </v:shape>
            </w:pict>
          </mc:Fallback>
        </mc:AlternateContent>
      </w:r>
      <w:r w:rsidR="006946D0" w:rsidRPr="001E2519">
        <w:rPr>
          <w:rFonts w:ascii="Franklin Gothic Book" w:hAnsi="Franklin Gothic Book"/>
        </w:rPr>
        <w:t>Las mutaciones</w:t>
      </w:r>
    </w:p>
    <w:p w:rsidR="006946D0" w:rsidRPr="001E2519" w:rsidRDefault="006946D0" w:rsidP="004429D7">
      <w:pPr>
        <w:pStyle w:val="Vieta3"/>
        <w:spacing w:before="60" w:after="60"/>
        <w:ind w:left="924" w:hanging="357"/>
        <w:rPr>
          <w:rFonts w:ascii="Franklin Gothic Book" w:hAnsi="Franklin Gothic Book"/>
        </w:rPr>
      </w:pPr>
      <w:r w:rsidRPr="001E2519">
        <w:rPr>
          <w:rFonts w:ascii="Franklin Gothic Book" w:hAnsi="Franklin Gothic Book"/>
        </w:rPr>
        <w:t>Las migraciones</w:t>
      </w:r>
    </w:p>
    <w:p w:rsidR="006946D0" w:rsidRPr="001E2519" w:rsidRDefault="006946D0" w:rsidP="004429D7">
      <w:pPr>
        <w:pStyle w:val="Vieta3"/>
        <w:spacing w:before="60" w:after="60"/>
        <w:ind w:left="924" w:hanging="357"/>
        <w:rPr>
          <w:rFonts w:ascii="Franklin Gothic Book" w:hAnsi="Franklin Gothic Book"/>
        </w:rPr>
      </w:pPr>
      <w:r w:rsidRPr="001E2519">
        <w:rPr>
          <w:rFonts w:ascii="Franklin Gothic Book" w:hAnsi="Franklin Gothic Book"/>
        </w:rPr>
        <w:t>La reproducción diferencial</w:t>
      </w:r>
    </w:p>
    <w:p w:rsidR="006946D0" w:rsidRPr="001E2519" w:rsidRDefault="006946D0" w:rsidP="004429D7">
      <w:pPr>
        <w:pStyle w:val="Vieta3"/>
        <w:spacing w:before="60" w:after="60"/>
        <w:ind w:left="924" w:hanging="357"/>
        <w:rPr>
          <w:rFonts w:ascii="Franklin Gothic Book" w:hAnsi="Franklin Gothic Book"/>
        </w:rPr>
      </w:pPr>
      <w:r w:rsidRPr="001E2519">
        <w:rPr>
          <w:rFonts w:ascii="Franklin Gothic Book" w:hAnsi="Franklin Gothic Book"/>
        </w:rPr>
        <w:t>El tamaño de la población</w:t>
      </w:r>
    </w:p>
    <w:p w:rsidR="006946D0" w:rsidRDefault="006946D0" w:rsidP="004429D7">
      <w:pPr>
        <w:pStyle w:val="Vieta3"/>
        <w:spacing w:before="60" w:after="60"/>
        <w:ind w:left="924" w:hanging="357"/>
        <w:rPr>
          <w:rFonts w:ascii="Franklin Gothic Book" w:hAnsi="Franklin Gothic Book"/>
        </w:rPr>
      </w:pPr>
      <w:r w:rsidRPr="001E2519">
        <w:rPr>
          <w:rFonts w:ascii="Franklin Gothic Book" w:hAnsi="Franklin Gothic Book"/>
        </w:rPr>
        <w:t>La diferente probabilidad de supervivencia de los distintos genotipos</w:t>
      </w:r>
    </w:p>
    <w:p w:rsidR="001E2519" w:rsidRPr="00417C2C" w:rsidRDefault="001E2519" w:rsidP="004429D7">
      <w:pPr>
        <w:pStyle w:val="Actividades"/>
        <w:framePr w:wrap="notBeside"/>
        <w:spacing w:before="0"/>
        <w:ind w:left="357" w:hanging="357"/>
        <w:rPr>
          <w:lang w:val="es-ES_tradnl"/>
        </w:rPr>
      </w:pPr>
    </w:p>
    <w:p w:rsidR="001E2519" w:rsidRDefault="001E2519" w:rsidP="004429D7">
      <w:pPr>
        <w:pStyle w:val="Actividadesttulo"/>
        <w:framePr w:wrap="notBeside"/>
        <w:spacing w:after="120"/>
      </w:pPr>
      <w:r>
        <w:t>actividades</w:t>
      </w:r>
    </w:p>
    <w:p w:rsidR="001E2519" w:rsidRPr="004429D7" w:rsidRDefault="00206AE7" w:rsidP="004429D7">
      <w:pPr>
        <w:pStyle w:val="Actividadestexto"/>
        <w:framePr w:wrap="notBeside"/>
        <w:spacing w:after="0"/>
        <w:rPr>
          <w:sz w:val="21"/>
          <w:szCs w:val="21"/>
          <w:lang w:val="es-ES_tradnl"/>
        </w:rPr>
      </w:pPr>
      <w:r w:rsidRPr="004429D7">
        <w:rPr>
          <w:noProof/>
          <w:sz w:val="21"/>
          <w:szCs w:val="21"/>
          <w:lang w:val="es-ES_tradnl" w:eastAsia="es-ES_tradnl"/>
        </w:rPr>
        <mc:AlternateContent>
          <mc:Choice Requires="wps">
            <w:drawing>
              <wp:anchor distT="0" distB="0" distL="114300" distR="114300" simplePos="0" relativeHeight="251662336" behindDoc="0" locked="0" layoutInCell="1" allowOverlap="1" wp14:anchorId="4500C31E" wp14:editId="494A1C68">
                <wp:simplePos x="0" y="0"/>
                <wp:positionH relativeFrom="margin">
                  <wp:posOffset>2357755</wp:posOffset>
                </wp:positionH>
                <wp:positionV relativeFrom="margin">
                  <wp:posOffset>4274820</wp:posOffset>
                </wp:positionV>
                <wp:extent cx="2374265" cy="1403985"/>
                <wp:effectExtent l="0" t="0" r="0" b="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86241" w:rsidRDefault="00086241" w:rsidP="005A6847">
                            <w:pPr>
                              <w:spacing w:before="0"/>
                              <w:ind w:firstLine="0"/>
                            </w:pPr>
                            <w:r>
                              <w:rPr>
                                <w:noProof/>
                                <w:lang w:eastAsia="es-ES_tradnl"/>
                              </w:rPr>
                              <w:drawing>
                                <wp:inline distT="0" distB="0" distL="0" distR="0" wp14:anchorId="3E5E1915" wp14:editId="3AF50170">
                                  <wp:extent cx="1257935" cy="835660"/>
                                  <wp:effectExtent l="0" t="0" r="0" b="254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semat01.jpg"/>
                                          <pic:cNvPicPr/>
                                        </pic:nvPicPr>
                                        <pic:blipFill>
                                          <a:blip r:embed="rId27">
                                            <a:extLst>
                                              <a:ext uri="{28A0092B-C50C-407E-A947-70E740481C1C}">
                                                <a14:useLocalDpi xmlns:a14="http://schemas.microsoft.com/office/drawing/2010/main" val="0"/>
                                              </a:ext>
                                            </a:extLst>
                                          </a:blip>
                                          <a:stretch>
                                            <a:fillRect/>
                                          </a:stretch>
                                        </pic:blipFill>
                                        <pic:spPr>
                                          <a:xfrm>
                                            <a:off x="0" y="0"/>
                                            <a:ext cx="1257935" cy="835660"/>
                                          </a:xfrm>
                                          <a:prstGeom prst="rect">
                                            <a:avLst/>
                                          </a:prstGeom>
                                        </pic:spPr>
                                      </pic:pic>
                                    </a:graphicData>
                                  </a:graphic>
                                </wp:inline>
                              </w:drawing>
                            </w:r>
                          </w:p>
                        </w:txbxContent>
                      </wps:txbx>
                      <wps:bodyPr rot="0" vert="horz" wrap="square" lIns="72000" tIns="72000" rIns="72000" bIns="7200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185.65pt;margin-top:336.6pt;width:186.95pt;height:110.55pt;z-index:251662336;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" filled="f" stroked="f">
                <v:textbox style="mso-fit-shape-to-text:t" inset="2mm,2mm,2mm,2mm">
                  <w:txbxContent>
                    <w:p w:rsidR="00086241" w:rsidRDefault="00086241" w:rsidP="005A6847">
                      <w:pPr>
                        <w:spacing w:before="0"/>
                        <w:ind w:firstLine="0"/>
                      </w:pPr>
                      <w:r>
                        <w:rPr>
                          <w:noProof/>
                          <w:lang w:eastAsia="es-ES_tradnl"/>
                        </w:rPr>
                        <w:drawing>
                          <wp:inline distT="0" distB="0" distL="0" distR="0" wp14:anchorId="3E5E1915" wp14:editId="3AF50170">
                            <wp:extent cx="1257935" cy="835660"/>
                            <wp:effectExtent l="0" t="0" r="0" b="254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semat01.jpg"/>
                                    <pic:cNvPicPr/>
                                  </pic:nvPicPr>
                                  <pic:blipFill>
                                    <a:blip r:embed="rId28">
                                      <a:extLst>
                                        <a:ext uri="{28A0092B-C50C-407E-A947-70E740481C1C}">
                                          <a14:useLocalDpi xmlns:a14="http://schemas.microsoft.com/office/drawing/2010/main" val="0"/>
                                        </a:ext>
                                      </a:extLst>
                                    </a:blip>
                                    <a:stretch>
                                      <a:fillRect/>
                                    </a:stretch>
                                  </pic:blipFill>
                                  <pic:spPr>
                                    <a:xfrm>
                                      <a:off x="0" y="0"/>
                                      <a:ext cx="1257935" cy="835660"/>
                                    </a:xfrm>
                                    <a:prstGeom prst="rect">
                                      <a:avLst/>
                                    </a:prstGeom>
                                  </pic:spPr>
                                </pic:pic>
                              </a:graphicData>
                            </a:graphic>
                          </wp:inline>
                        </w:drawing>
                      </w:r>
                    </w:p>
                  </w:txbxContent>
                </v:textbox>
                <w10:wrap type="square" anchorx="margin" anchory="margin"/>
              </v:shape>
            </w:pict>
          </mc:Fallback>
        </mc:AlternateContent>
      </w:r>
      <w:r w:rsidR="004D5E8D" w:rsidRPr="00313349">
        <w:rPr>
          <w:noProof/>
          <w:sz w:val="21"/>
          <w:szCs w:val="21"/>
          <w:lang w:val="es-ES_tradnl" w:eastAsia="es-ES_tradnl"/>
        </w:rPr>
        <mc:AlternateContent>
          <mc:Choice Requires="wps">
            <w:drawing>
              <wp:anchor distT="0" distB="0" distL="114300" distR="114300" simplePos="0" relativeHeight="251668480" behindDoc="1" locked="0" layoutInCell="1" allowOverlap="1" wp14:anchorId="3B3098B3" wp14:editId="525ED97A">
                <wp:simplePos x="0" y="0"/>
                <wp:positionH relativeFrom="column">
                  <wp:posOffset>4112895</wp:posOffset>
                </wp:positionH>
                <wp:positionV relativeFrom="paragraph">
                  <wp:posOffset>98425</wp:posOffset>
                </wp:positionV>
                <wp:extent cx="2374265" cy="2042795"/>
                <wp:effectExtent l="0" t="0" r="7620" b="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42795"/>
                        </a:xfrm>
                        <a:prstGeom prst="rect">
                          <a:avLst/>
                        </a:prstGeom>
                        <a:solidFill>
                          <a:schemeClr val="bg1">
                            <a:lumMod val="95000"/>
                          </a:schemeClr>
                        </a:solidFill>
                        <a:ln w="9525">
                          <a:noFill/>
                          <a:miter lim="800000"/>
                          <a:headEnd/>
                          <a:tailEnd/>
                        </a:ln>
                      </wps:spPr>
                      <wps:txbx>
                        <w:txbxContent>
                          <w:p w:rsidR="00086241" w:rsidRDefault="00086241" w:rsidP="004D5E8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left:0;text-align:left;margin-left:323.85pt;margin-top:7.75pt;width:186.95pt;height:160.85pt;z-index:-2516480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" fillcolor="#f2f2f2 [3052]" stroked="f">
                <v:textbox>
                  <w:txbxContent>
                    <w:p w:rsidR="00086241" w:rsidRDefault="00086241" w:rsidP="004D5E8D"/>
                  </w:txbxContent>
                </v:textbox>
              </v:shape>
            </w:pict>
          </mc:Fallback>
        </mc:AlternateContent>
      </w:r>
      <w:r w:rsidR="00313349" w:rsidRPr="00313349">
        <w:rPr>
          <w:noProof/>
          <w:sz w:val="21"/>
          <w:szCs w:val="21"/>
          <w:lang w:val="es-ES_tradnl" w:eastAsia="es-ES_tradnl"/>
        </w:rPr>
        <mc:AlternateContent>
          <mc:Choice Requires="wps">
            <w:drawing>
              <wp:anchor distT="0" distB="0" distL="114300" distR="114300" simplePos="0" relativeHeight="251666432" behindDoc="1" locked="0" layoutInCell="1" allowOverlap="1" wp14:anchorId="1BC9FDFB" wp14:editId="2F2145CD">
                <wp:simplePos x="0" y="0"/>
                <wp:positionH relativeFrom="column">
                  <wp:posOffset>4112895</wp:posOffset>
                </wp:positionH>
                <wp:positionV relativeFrom="paragraph">
                  <wp:posOffset>155576</wp:posOffset>
                </wp:positionV>
                <wp:extent cx="2374265" cy="1143000"/>
                <wp:effectExtent l="0" t="0" r="762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143000"/>
                        </a:xfrm>
                        <a:prstGeom prst="rect">
                          <a:avLst/>
                        </a:prstGeom>
                        <a:solidFill>
                          <a:schemeClr val="bg1">
                            <a:lumMod val="95000"/>
                          </a:schemeClr>
                        </a:solidFill>
                        <a:ln w="9525">
                          <a:noFill/>
                          <a:miter lim="800000"/>
                          <a:headEnd/>
                          <a:tailEnd/>
                        </a:ln>
                      </wps:spPr>
                      <wps:txbx>
                        <w:txbxContent>
                          <w:p w:rsidR="00086241" w:rsidRDefault="00086241" w:rsidP="00313349"/>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3" type="#_x0000_t202" style="position:absolute;left:0;text-align:left;margin-left:323.85pt;margin-top:12.25pt;width:186.95pt;height:90pt;z-index:-2516500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" fillcolor="#f2f2f2 [3052]" stroked="f">
                <v:textbox>
                  <w:txbxContent>
                    <w:p w:rsidR="00086241" w:rsidRDefault="00086241" w:rsidP="00313349"/>
                  </w:txbxContent>
                </v:textbox>
              </v:shape>
            </w:pict>
          </mc:Fallback>
        </mc:AlternateContent>
      </w:r>
      <w:r w:rsidR="005A6847" w:rsidRPr="004429D7">
        <w:rPr>
          <w:sz w:val="21"/>
          <w:szCs w:val="21"/>
          <w:lang w:val="es-ES_tradnl"/>
        </w:rPr>
        <w:t xml:space="preserve">Muchos organismos potencialmente peligrosos muestran una </w:t>
      </w:r>
      <w:r w:rsidR="005A6847" w:rsidRPr="004429D7">
        <w:rPr>
          <w:i/>
          <w:sz w:val="21"/>
          <w:szCs w:val="21"/>
          <w:lang w:val="es-ES_tradnl"/>
        </w:rPr>
        <w:t>“coloración de advertencia”</w:t>
      </w:r>
      <w:r w:rsidR="005A6847" w:rsidRPr="004429D7">
        <w:rPr>
          <w:sz w:val="21"/>
          <w:szCs w:val="21"/>
          <w:lang w:val="es-ES_tradnl"/>
        </w:rPr>
        <w:t xml:space="preserve"> que consta de patrones de </w:t>
      </w:r>
      <w:proofErr w:type="gramStart"/>
      <w:r w:rsidR="005A6847" w:rsidRPr="004429D7">
        <w:rPr>
          <w:sz w:val="21"/>
          <w:szCs w:val="21"/>
          <w:lang w:val="es-ES_tradnl"/>
        </w:rPr>
        <w:t>color llamativos y contrastados</w:t>
      </w:r>
      <w:proofErr w:type="gramEnd"/>
      <w:r w:rsidR="005A6847" w:rsidRPr="004429D7">
        <w:rPr>
          <w:sz w:val="21"/>
          <w:szCs w:val="21"/>
          <w:lang w:val="es-ES_tradnl"/>
        </w:rPr>
        <w:t xml:space="preserve">, como las bandas amarillas y negras de las avispas. Este fenómeno, conocido como </w:t>
      </w:r>
      <w:proofErr w:type="spellStart"/>
      <w:r w:rsidR="005A6847" w:rsidRPr="004429D7">
        <w:rPr>
          <w:sz w:val="21"/>
          <w:szCs w:val="21"/>
          <w:lang w:val="es-ES_tradnl"/>
        </w:rPr>
        <w:t>aposematismo</w:t>
      </w:r>
      <w:proofErr w:type="spellEnd"/>
      <w:r w:rsidR="005A6847" w:rsidRPr="004429D7">
        <w:rPr>
          <w:sz w:val="21"/>
          <w:szCs w:val="21"/>
          <w:lang w:val="es-ES_tradnl"/>
        </w:rPr>
        <w:t>, incrementa la efic</w:t>
      </w:r>
      <w:r w:rsidR="005A6847" w:rsidRPr="004429D7">
        <w:rPr>
          <w:sz w:val="21"/>
          <w:szCs w:val="21"/>
          <w:lang w:val="es-ES_tradnl"/>
        </w:rPr>
        <w:t>a</w:t>
      </w:r>
      <w:r w:rsidR="005A6847" w:rsidRPr="004429D7">
        <w:rPr>
          <w:sz w:val="21"/>
          <w:szCs w:val="21"/>
          <w:lang w:val="es-ES_tradnl"/>
        </w:rPr>
        <w:t xml:space="preserve">cia biológica de estos animales. Razona cómo se explicaría el desarrollo del </w:t>
      </w:r>
      <w:proofErr w:type="spellStart"/>
      <w:r w:rsidR="005A6847" w:rsidRPr="004429D7">
        <w:rPr>
          <w:sz w:val="21"/>
          <w:szCs w:val="21"/>
          <w:lang w:val="es-ES_tradnl"/>
        </w:rPr>
        <w:t>aposematismo</w:t>
      </w:r>
      <w:proofErr w:type="spellEnd"/>
      <w:r w:rsidR="005A6847" w:rsidRPr="004429D7">
        <w:rPr>
          <w:sz w:val="21"/>
          <w:szCs w:val="21"/>
          <w:lang w:val="es-ES_tradnl"/>
        </w:rPr>
        <w:t xml:space="preserve"> desde el punto de vista del transformismo </w:t>
      </w:r>
      <w:proofErr w:type="spellStart"/>
      <w:r w:rsidR="005A6847" w:rsidRPr="004429D7">
        <w:rPr>
          <w:sz w:val="21"/>
          <w:szCs w:val="21"/>
          <w:lang w:val="es-ES_tradnl"/>
        </w:rPr>
        <w:t>lamarckista</w:t>
      </w:r>
      <w:proofErr w:type="spellEnd"/>
      <w:r w:rsidR="005A6847" w:rsidRPr="004429D7">
        <w:rPr>
          <w:sz w:val="21"/>
          <w:szCs w:val="21"/>
          <w:lang w:val="es-ES_tradnl"/>
        </w:rPr>
        <w:t>, según el modelo darwinista trad</w:t>
      </w:r>
      <w:r w:rsidR="005A6847" w:rsidRPr="004429D7">
        <w:rPr>
          <w:sz w:val="21"/>
          <w:szCs w:val="21"/>
          <w:lang w:val="es-ES_tradnl"/>
        </w:rPr>
        <w:t>i</w:t>
      </w:r>
      <w:r w:rsidR="005A6847" w:rsidRPr="004429D7">
        <w:rPr>
          <w:sz w:val="21"/>
          <w:szCs w:val="21"/>
          <w:lang w:val="es-ES_tradnl"/>
        </w:rPr>
        <w:t>cional y según el neodarwinismo.</w:t>
      </w:r>
    </w:p>
    <w:p w:rsidR="005A6847" w:rsidRPr="004429D7" w:rsidRDefault="00EF04A2" w:rsidP="004429D7">
      <w:pPr>
        <w:pStyle w:val="Actividadestexto"/>
        <w:framePr w:wrap="notBeside"/>
        <w:spacing w:after="0"/>
        <w:ind w:right="1985"/>
        <w:rPr>
          <w:sz w:val="21"/>
          <w:szCs w:val="21"/>
          <w:lang w:val="es-ES_tradnl"/>
        </w:rPr>
      </w:pPr>
      <w:r>
        <w:rPr>
          <w:noProof/>
          <w:lang w:val="es-ES_tradnl" w:eastAsia="es-ES_tradnl"/>
        </w:rPr>
        <mc:AlternateContent>
          <mc:Choice Requires="wps">
            <w:drawing>
              <wp:anchor distT="0" distB="0" distL="114300" distR="114300" simplePos="0" relativeHeight="251678720" behindDoc="0" locked="0" layoutInCell="1" allowOverlap="1" wp14:anchorId="5B6BCC50" wp14:editId="518A0D20">
                <wp:simplePos x="0" y="0"/>
                <wp:positionH relativeFrom="column">
                  <wp:posOffset>4170045</wp:posOffset>
                </wp:positionH>
                <wp:positionV relativeFrom="paragraph">
                  <wp:posOffset>-1167765</wp:posOffset>
                </wp:positionV>
                <wp:extent cx="542925" cy="228600"/>
                <wp:effectExtent l="0" t="0" r="0" b="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8600"/>
                        </a:xfrm>
                        <a:prstGeom prst="rect">
                          <a:avLst/>
                        </a:prstGeom>
                        <a:noFill/>
                        <a:ln w="9525">
                          <a:noFill/>
                          <a:miter lim="800000"/>
                          <a:headEnd/>
                          <a:tailEnd/>
                        </a:ln>
                      </wps:spPr>
                      <wps:txbx>
                        <w:txbxContent>
                          <w:p w:rsidR="00086241" w:rsidRPr="00740054" w:rsidRDefault="00086241" w:rsidP="00353925">
                            <w:pPr>
                              <w:spacing w:before="0"/>
                              <w:ind w:firstLine="0"/>
                              <w:rPr>
                                <w:b/>
                                <w:color w:val="FFFFFF" w:themeColor="background1"/>
                                <w:sz w:val="16"/>
                              </w:rPr>
                            </w:pPr>
                            <w:proofErr w:type="spellStart"/>
                            <w:proofErr w:type="gramStart"/>
                            <w:r w:rsidRPr="00740054">
                              <w:rPr>
                                <w:b/>
                                <w:color w:val="FFFFFF" w:themeColor="background1"/>
                                <w:sz w:val="16"/>
                              </w:rPr>
                              <w:t>cmm</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28.35pt;margin-top:-91.95pt;width:42.75pt;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" filled="f" stroked="f">
                <v:textbox>
                  <w:txbxContent>
                    <w:p w:rsidR="00086241" w:rsidRPr="00740054" w:rsidRDefault="00086241" w:rsidP="00353925">
                      <w:pPr>
                        <w:spacing w:before="0"/>
                        <w:ind w:firstLine="0"/>
                        <w:rPr>
                          <w:b/>
                          <w:color w:val="FFFFFF" w:themeColor="background1"/>
                          <w:sz w:val="16"/>
                        </w:rPr>
                      </w:pPr>
                      <w:proofErr w:type="spellStart"/>
                      <w:proofErr w:type="gramStart"/>
                      <w:r w:rsidRPr="00740054">
                        <w:rPr>
                          <w:b/>
                          <w:color w:val="FFFFFF" w:themeColor="background1"/>
                          <w:sz w:val="16"/>
                        </w:rPr>
                        <w:t>cmm</w:t>
                      </w:r>
                      <w:proofErr w:type="spellEnd"/>
                      <w:proofErr w:type="gramEnd"/>
                    </w:p>
                  </w:txbxContent>
                </v:textbox>
              </v:shape>
            </w:pict>
          </mc:Fallback>
        </mc:AlternateContent>
      </w:r>
      <w:r w:rsidR="005A6847" w:rsidRPr="004429D7">
        <w:rPr>
          <w:sz w:val="21"/>
          <w:szCs w:val="21"/>
          <w:lang w:val="es-ES_tradnl"/>
        </w:rPr>
        <w:t>Algunos animales inofensivos, como la mosca de la fotografía de la derecha, imitan a otros peligrosos mostrando un patrón de color s</w:t>
      </w:r>
      <w:r w:rsidR="005A6847" w:rsidRPr="004429D7">
        <w:rPr>
          <w:sz w:val="21"/>
          <w:szCs w:val="21"/>
          <w:lang w:val="es-ES_tradnl"/>
        </w:rPr>
        <w:t>i</w:t>
      </w:r>
      <w:r w:rsidR="005A6847" w:rsidRPr="004429D7">
        <w:rPr>
          <w:sz w:val="21"/>
          <w:szCs w:val="21"/>
          <w:lang w:val="es-ES_tradnl"/>
        </w:rPr>
        <w:t xml:space="preserve">milar (mimetismo </w:t>
      </w:r>
      <w:proofErr w:type="spellStart"/>
      <w:r w:rsidR="005A6847" w:rsidRPr="004429D7">
        <w:rPr>
          <w:sz w:val="21"/>
          <w:szCs w:val="21"/>
          <w:lang w:val="es-ES_tradnl"/>
        </w:rPr>
        <w:t>batesiano</w:t>
      </w:r>
      <w:proofErr w:type="spellEnd"/>
      <w:r w:rsidR="005A6847" w:rsidRPr="004429D7">
        <w:rPr>
          <w:sz w:val="21"/>
          <w:szCs w:val="21"/>
          <w:lang w:val="es-ES_tradnl"/>
        </w:rPr>
        <w:t>). ¿Qué ventajas les aporta este mim</w:t>
      </w:r>
      <w:r w:rsidR="005A6847" w:rsidRPr="004429D7">
        <w:rPr>
          <w:sz w:val="21"/>
          <w:szCs w:val="21"/>
          <w:lang w:val="es-ES_tradnl"/>
        </w:rPr>
        <w:t>e</w:t>
      </w:r>
      <w:r w:rsidR="005A6847" w:rsidRPr="004429D7">
        <w:rPr>
          <w:sz w:val="21"/>
          <w:szCs w:val="21"/>
          <w:lang w:val="es-ES_tradnl"/>
        </w:rPr>
        <w:t>tismo siendo inofensivos? ¿Cómo explica este rasgo la teoría de la evolución?</w:t>
      </w:r>
    </w:p>
    <w:p w:rsidR="005A6847" w:rsidRPr="004429D7" w:rsidRDefault="005A6847" w:rsidP="005A6847">
      <w:pPr>
        <w:pStyle w:val="Actividadestexto"/>
        <w:framePr w:wrap="notBeside"/>
        <w:rPr>
          <w:sz w:val="21"/>
          <w:szCs w:val="21"/>
          <w:lang w:val="es-ES_tradnl"/>
        </w:rPr>
      </w:pPr>
      <w:r w:rsidRPr="004429D7">
        <w:rPr>
          <w:sz w:val="21"/>
          <w:szCs w:val="21"/>
          <w:lang w:val="es-ES_tradnl"/>
        </w:rPr>
        <w:t xml:space="preserve">Dos ornitólogos, Christopher </w:t>
      </w:r>
      <w:proofErr w:type="spellStart"/>
      <w:r w:rsidRPr="004429D7">
        <w:rPr>
          <w:sz w:val="21"/>
          <w:szCs w:val="21"/>
          <w:lang w:val="es-ES_tradnl"/>
        </w:rPr>
        <w:t>Perrins</w:t>
      </w:r>
      <w:proofErr w:type="spellEnd"/>
      <w:r w:rsidRPr="004429D7">
        <w:rPr>
          <w:sz w:val="21"/>
          <w:szCs w:val="21"/>
          <w:lang w:val="es-ES_tradnl"/>
        </w:rPr>
        <w:t xml:space="preserve"> y David </w:t>
      </w:r>
      <w:proofErr w:type="spellStart"/>
      <w:r w:rsidRPr="004429D7">
        <w:rPr>
          <w:sz w:val="21"/>
          <w:szCs w:val="21"/>
          <w:lang w:val="es-ES_tradnl"/>
        </w:rPr>
        <w:t>Moss</w:t>
      </w:r>
      <w:proofErr w:type="spellEnd"/>
      <w:r w:rsidRPr="004429D7">
        <w:rPr>
          <w:sz w:val="21"/>
          <w:szCs w:val="21"/>
          <w:lang w:val="es-ES_tradnl"/>
        </w:rPr>
        <w:t>, comprobaron en 1975 que en las p</w:t>
      </w:r>
      <w:r w:rsidRPr="004429D7">
        <w:rPr>
          <w:sz w:val="21"/>
          <w:szCs w:val="21"/>
          <w:lang w:val="es-ES_tradnl"/>
        </w:rPr>
        <w:t>o</w:t>
      </w:r>
      <w:r w:rsidRPr="004429D7">
        <w:rPr>
          <w:sz w:val="21"/>
          <w:szCs w:val="21"/>
          <w:lang w:val="es-ES_tradnl"/>
        </w:rPr>
        <w:t>blaciones de un pájaro muy corriente, el carbonero común (</w:t>
      </w:r>
      <w:proofErr w:type="spellStart"/>
      <w:r w:rsidRPr="004429D7">
        <w:rPr>
          <w:sz w:val="21"/>
          <w:szCs w:val="21"/>
          <w:lang w:val="es-ES_tradnl"/>
        </w:rPr>
        <w:t>Parus</w:t>
      </w:r>
      <w:proofErr w:type="spellEnd"/>
      <w:r w:rsidRPr="004429D7">
        <w:rPr>
          <w:sz w:val="21"/>
          <w:szCs w:val="21"/>
          <w:lang w:val="es-ES_tradnl"/>
        </w:rPr>
        <w:t xml:space="preserve"> </w:t>
      </w:r>
      <w:proofErr w:type="spellStart"/>
      <w:r w:rsidRPr="004429D7">
        <w:rPr>
          <w:sz w:val="21"/>
          <w:szCs w:val="21"/>
          <w:lang w:val="es-ES_tradnl"/>
        </w:rPr>
        <w:t>major</w:t>
      </w:r>
      <w:proofErr w:type="spellEnd"/>
      <w:r w:rsidRPr="004429D7">
        <w:rPr>
          <w:sz w:val="21"/>
          <w:szCs w:val="21"/>
          <w:lang w:val="es-ES_tradnl"/>
        </w:rPr>
        <w:t>), la mayor eficacia biológica correspondía a hembras que ponían dos o tres huevos. Efectivamente, a base de cambiar huevos de un nido a otro consiguieron nidos con una puesta muy variable, y o</w:t>
      </w:r>
      <w:r w:rsidRPr="004429D7">
        <w:rPr>
          <w:sz w:val="21"/>
          <w:szCs w:val="21"/>
          <w:lang w:val="es-ES_tradnl"/>
        </w:rPr>
        <w:t>b</w:t>
      </w:r>
      <w:r w:rsidRPr="004429D7">
        <w:rPr>
          <w:sz w:val="21"/>
          <w:szCs w:val="21"/>
          <w:lang w:val="es-ES_tradnl"/>
        </w:rPr>
        <w:t>servaron que en los nidos donde había menos de dos o más de tres huevos se producían menos descendientes viables que en los restantes. ¿A qué puede deberse esto?</w:t>
      </w:r>
    </w:p>
    <w:p w:rsidR="004429D7" w:rsidRPr="004429D7" w:rsidRDefault="004429D7" w:rsidP="004429D7">
      <w:pPr>
        <w:pStyle w:val="Actividadestexto"/>
        <w:framePr w:wrap="notBeside"/>
        <w:spacing w:after="0"/>
        <w:rPr>
          <w:sz w:val="21"/>
          <w:szCs w:val="21"/>
          <w:lang w:val="es-ES_tradnl"/>
        </w:rPr>
      </w:pPr>
      <w:r w:rsidRPr="004429D7">
        <w:rPr>
          <w:sz w:val="21"/>
          <w:szCs w:val="21"/>
          <w:lang w:val="es-ES_tradnl"/>
        </w:rPr>
        <w:t>Supón que en una población de peces aparecen por mutación individuos capaces de tran</w:t>
      </w:r>
      <w:r w:rsidRPr="004429D7">
        <w:rPr>
          <w:sz w:val="21"/>
          <w:szCs w:val="21"/>
          <w:lang w:val="es-ES_tradnl"/>
        </w:rPr>
        <w:t>s</w:t>
      </w:r>
      <w:r w:rsidRPr="004429D7">
        <w:rPr>
          <w:sz w:val="21"/>
          <w:szCs w:val="21"/>
          <w:lang w:val="es-ES_tradnl"/>
        </w:rPr>
        <w:t>formar cierto contaminante tóxico del agua en un pigmento coloreado inofensivo que se deposita en la piel; como consecuencia, esta variante tendrá vivos colores, y resultará más conspicua para los depredadores.</w:t>
      </w:r>
    </w:p>
    <w:p w:rsidR="004429D7" w:rsidRPr="004429D7" w:rsidRDefault="004429D7" w:rsidP="004429D7">
      <w:pPr>
        <w:pStyle w:val="Actividadestexto"/>
        <w:framePr w:wrap="notBeside"/>
        <w:numPr>
          <w:ilvl w:val="0"/>
          <w:numId w:val="0"/>
        </w:numPr>
        <w:tabs>
          <w:tab w:val="clear" w:pos="567"/>
        </w:tabs>
        <w:spacing w:after="40"/>
        <w:ind w:left="709" w:hanging="284"/>
        <w:rPr>
          <w:sz w:val="21"/>
          <w:szCs w:val="21"/>
          <w:lang w:val="es-ES_tradnl"/>
        </w:rPr>
      </w:pPr>
      <w:r w:rsidRPr="004429D7">
        <w:rPr>
          <w:sz w:val="21"/>
          <w:szCs w:val="21"/>
          <w:lang w:val="es-ES_tradnl"/>
        </w:rPr>
        <w:t>a)  ¿En qué circunstancias serán seleccionados los peces de colores? ¿Habrá aumentado en tales circunstancias la aptitud media de la población?</w:t>
      </w:r>
    </w:p>
    <w:p w:rsidR="004429D7" w:rsidRPr="004429D7" w:rsidRDefault="004429D7" w:rsidP="004429D7">
      <w:pPr>
        <w:pStyle w:val="Actividadestexto"/>
        <w:framePr w:wrap="notBeside"/>
        <w:numPr>
          <w:ilvl w:val="0"/>
          <w:numId w:val="0"/>
        </w:numPr>
        <w:tabs>
          <w:tab w:val="clear" w:pos="567"/>
        </w:tabs>
        <w:spacing w:after="40"/>
        <w:ind w:left="709" w:hanging="284"/>
        <w:rPr>
          <w:sz w:val="21"/>
          <w:szCs w:val="21"/>
          <w:lang w:val="es-ES_tradnl"/>
        </w:rPr>
      </w:pPr>
      <w:r w:rsidRPr="004429D7">
        <w:rPr>
          <w:sz w:val="21"/>
          <w:szCs w:val="21"/>
          <w:lang w:val="es-ES_tradnl"/>
        </w:rPr>
        <w:t>b)  Si, además de lo dicho, los peces coloreados resultaran ser más atractivos para peces del sexo opuesto, ¿cambiarías la respuesta anterior?</w:t>
      </w:r>
    </w:p>
    <w:p w:rsidR="004429D7" w:rsidRPr="004429D7" w:rsidRDefault="004429D7" w:rsidP="004429D7">
      <w:pPr>
        <w:pStyle w:val="Actividadestexto"/>
        <w:framePr w:wrap="notBeside"/>
        <w:numPr>
          <w:ilvl w:val="0"/>
          <w:numId w:val="0"/>
        </w:numPr>
        <w:tabs>
          <w:tab w:val="clear" w:pos="567"/>
        </w:tabs>
        <w:spacing w:after="40"/>
        <w:ind w:left="709" w:hanging="284"/>
        <w:rPr>
          <w:sz w:val="21"/>
          <w:szCs w:val="21"/>
          <w:lang w:val="es-ES_tradnl"/>
        </w:rPr>
      </w:pPr>
      <w:r w:rsidRPr="004429D7">
        <w:rPr>
          <w:sz w:val="21"/>
          <w:szCs w:val="21"/>
          <w:lang w:val="es-ES_tradnl"/>
        </w:rPr>
        <w:t>c)  La transformación del contaminante en una sustancia inofensiva requiere un elevado consumo de energía, de modo que los peces de colores necesitan más alimentos. ¿Crees que serán seleccionados?</w:t>
      </w:r>
    </w:p>
    <w:p w:rsidR="005A6847" w:rsidRPr="004429D7" w:rsidRDefault="004429D7" w:rsidP="004429D7">
      <w:pPr>
        <w:pStyle w:val="Actividadestexto"/>
        <w:framePr w:wrap="notBeside"/>
        <w:numPr>
          <w:ilvl w:val="0"/>
          <w:numId w:val="0"/>
        </w:numPr>
        <w:tabs>
          <w:tab w:val="clear" w:pos="567"/>
        </w:tabs>
        <w:spacing w:after="0"/>
        <w:ind w:left="709" w:hanging="284"/>
        <w:rPr>
          <w:szCs w:val="21"/>
          <w:lang w:val="es-ES_tradnl"/>
        </w:rPr>
      </w:pPr>
      <w:r w:rsidRPr="004429D7">
        <w:rPr>
          <w:sz w:val="21"/>
          <w:szCs w:val="21"/>
          <w:lang w:val="es-ES_tradnl"/>
        </w:rPr>
        <w:t>d)  Si se averiguase que el pigmento coloreado actúa como una hormona, estimulando l</w:t>
      </w:r>
      <w:r w:rsidRPr="004429D7">
        <w:rPr>
          <w:sz w:val="21"/>
          <w:szCs w:val="21"/>
          <w:lang w:val="es-ES_tradnl"/>
        </w:rPr>
        <w:t>i</w:t>
      </w:r>
      <w:r w:rsidRPr="004429D7">
        <w:rPr>
          <w:sz w:val="21"/>
          <w:szCs w:val="21"/>
          <w:lang w:val="es-ES_tradnl"/>
        </w:rPr>
        <w:t>geramente la producción de huevos en las hembras, ¿modificarías tus anteriores re</w:t>
      </w:r>
      <w:r w:rsidRPr="004429D7">
        <w:rPr>
          <w:sz w:val="21"/>
          <w:szCs w:val="21"/>
          <w:lang w:val="es-ES_tradnl"/>
        </w:rPr>
        <w:t>s</w:t>
      </w:r>
      <w:r w:rsidRPr="004429D7">
        <w:rPr>
          <w:sz w:val="21"/>
          <w:szCs w:val="21"/>
          <w:lang w:val="es-ES_tradnl"/>
        </w:rPr>
        <w:t>puestas?</w:t>
      </w:r>
    </w:p>
    <w:p w:rsidR="004429D7" w:rsidRDefault="00313349">
      <w:pPr>
        <w:spacing w:before="0"/>
        <w:ind w:firstLine="0"/>
        <w:jc w:val="left"/>
        <w:rPr>
          <w:b/>
          <w:sz w:val="24"/>
          <w:highlight w:val="yellow"/>
        </w:rPr>
      </w:pPr>
      <w:r w:rsidRPr="00313349">
        <w:rPr>
          <w:noProof/>
          <w:sz w:val="21"/>
          <w:szCs w:val="21"/>
          <w:lang w:eastAsia="es-ES_tradnl"/>
        </w:rPr>
        <mc:AlternateContent>
          <mc:Choice Requires="wps">
            <w:drawing>
              <wp:anchor distT="0" distB="0" distL="114300" distR="114300" simplePos="0" relativeHeight="251664384" behindDoc="1" locked="0" layoutInCell="1" allowOverlap="1" wp14:anchorId="163DE07E" wp14:editId="5EDA0FEC">
                <wp:simplePos x="0" y="0"/>
                <wp:positionH relativeFrom="column">
                  <wp:posOffset>-1937385</wp:posOffset>
                </wp:positionH>
                <wp:positionV relativeFrom="paragraph">
                  <wp:posOffset>4609465</wp:posOffset>
                </wp:positionV>
                <wp:extent cx="2374265" cy="2042795"/>
                <wp:effectExtent l="0" t="0" r="9525"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42795"/>
                        </a:xfrm>
                        <a:prstGeom prst="rect">
                          <a:avLst/>
                        </a:prstGeom>
                        <a:solidFill>
                          <a:schemeClr val="bg1">
                            <a:lumMod val="95000"/>
                          </a:schemeClr>
                        </a:solidFill>
                        <a:ln w="9525">
                          <a:noFill/>
                          <a:miter lim="800000"/>
                          <a:headEnd/>
                          <a:tailEnd/>
                        </a:ln>
                      </wps:spPr>
                      <wps:txbx>
                        <w:txbxContent>
                          <w:p w:rsidR="00086241" w:rsidRDefault="0008624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5" type="#_x0000_t202" style="position:absolute;margin-left:-152.55pt;margin-top:362.95pt;width:186.95pt;height:160.85pt;z-index:-2516520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" fillcolor="#f2f2f2 [3052]" stroked="f">
                <v:textbox>
                  <w:txbxContent>
                    <w:p w:rsidR="00086241" w:rsidRDefault="00086241"/>
                  </w:txbxContent>
                </v:textbox>
              </v:shape>
            </w:pict>
          </mc:Fallback>
        </mc:AlternateContent>
      </w:r>
      <w:r w:rsidR="004429D7">
        <w:rPr>
          <w:b/>
          <w:sz w:val="24"/>
          <w:highlight w:val="yellow"/>
        </w:rPr>
        <w:br w:type="page"/>
      </w:r>
    </w:p>
    <w:p w:rsidR="004B40C3" w:rsidRDefault="004B40C3" w:rsidP="004B40C3">
      <w:pPr>
        <w:spacing w:after="120"/>
        <w:rPr>
          <w:b/>
          <w:sz w:val="24"/>
        </w:rPr>
      </w:pPr>
      <w:r w:rsidRPr="00D97576">
        <w:rPr>
          <w:b/>
          <w:sz w:val="24"/>
        </w:rPr>
        <w:lastRenderedPageBreak/>
        <w:t>Evolución y especiación</w:t>
      </w:r>
    </w:p>
    <w:p w:rsidR="004B40C3" w:rsidRDefault="00261DFE" w:rsidP="004B40C3">
      <w:pPr>
        <w:spacing w:after="120"/>
        <w:rPr>
          <w:sz w:val="24"/>
        </w:rPr>
      </w:pPr>
      <w:r>
        <w:rPr>
          <w:sz w:val="24"/>
        </w:rPr>
        <w:t>Las teorías evolucionistas intentan dar una explic</w:t>
      </w:r>
      <w:r>
        <w:rPr>
          <w:sz w:val="24"/>
        </w:rPr>
        <w:t>a</w:t>
      </w:r>
      <w:r>
        <w:rPr>
          <w:sz w:val="24"/>
        </w:rPr>
        <w:t>ción de los mecanismos que subyacen al hecho evol</w:t>
      </w:r>
      <w:r>
        <w:rPr>
          <w:sz w:val="24"/>
        </w:rPr>
        <w:t>u</w:t>
      </w:r>
      <w:r>
        <w:rPr>
          <w:sz w:val="24"/>
        </w:rPr>
        <w:t>tivo, pero ¿cómo aparecen nuevas especies a partir de una anterior? Los procesos de especiación o formación de nuevas especies parten de:</w:t>
      </w:r>
    </w:p>
    <w:p w:rsidR="00161F56" w:rsidRPr="00417C2C" w:rsidRDefault="00161F56" w:rsidP="00161F56">
      <w:pPr>
        <w:pStyle w:val="Actividades"/>
        <w:framePr w:wrap="notBeside"/>
        <w:rPr>
          <w:lang w:val="es-ES_tradnl"/>
        </w:rPr>
      </w:pPr>
    </w:p>
    <w:p w:rsidR="00161F56" w:rsidRDefault="00161F56" w:rsidP="00161F56">
      <w:pPr>
        <w:pStyle w:val="Actividadesttulo"/>
        <w:framePr w:wrap="notBeside"/>
      </w:pPr>
      <w:r>
        <w:t>actividades</w:t>
      </w:r>
    </w:p>
    <w:p w:rsidR="00161F56" w:rsidRPr="00161F56" w:rsidRDefault="00161F56" w:rsidP="00161F56">
      <w:pPr>
        <w:pStyle w:val="Actividadestexto"/>
        <w:framePr w:wrap="notBeside"/>
        <w:rPr>
          <w:lang w:val="es-ES_tradnl"/>
        </w:rPr>
      </w:pPr>
      <w:r w:rsidRPr="005E4D01">
        <w:rPr>
          <w:lang w:val="es-ES_tradnl"/>
        </w:rPr>
        <w:t xml:space="preserve">Es conocido que el uso masivo del insecticida DDT a mediados del </w:t>
      </w:r>
      <w:r>
        <w:rPr>
          <w:lang w:val="es-ES_tradnl"/>
        </w:rPr>
        <w:t>siglo XX trajo cons</w:t>
      </w:r>
      <w:r>
        <w:rPr>
          <w:lang w:val="es-ES_tradnl"/>
        </w:rPr>
        <w:t>i</w:t>
      </w:r>
      <w:r>
        <w:rPr>
          <w:lang w:val="es-ES_tradnl"/>
        </w:rPr>
        <w:t xml:space="preserve">go el desarrollo de resistencia al mismo por parte de las plagas de insectos haciéndolo ineficaz. Con frecuencia se explican este tipo de fenómenos diciendo que los insectos </w:t>
      </w:r>
      <w:r>
        <w:rPr>
          <w:i/>
          <w:lang w:val="es-ES_tradnl"/>
        </w:rPr>
        <w:t>se han acostumbrado</w:t>
      </w:r>
      <w:r>
        <w:rPr>
          <w:lang w:val="es-ES_tradnl"/>
        </w:rPr>
        <w:t xml:space="preserve"> al insecticida. ¿Es correcta esta expresión? ¿Cómo lo </w:t>
      </w:r>
      <w:proofErr w:type="spellStart"/>
      <w:r>
        <w:rPr>
          <w:lang w:val="es-ES_tradnl"/>
        </w:rPr>
        <w:t>exlicarías</w:t>
      </w:r>
      <w:proofErr w:type="spellEnd"/>
      <w:r>
        <w:rPr>
          <w:lang w:val="es-ES_tradnl"/>
        </w:rPr>
        <w:t xml:space="preserve"> desde un enfoque evolucionista?</w:t>
      </w:r>
    </w:p>
    <w:p w:rsidR="00161F56" w:rsidRDefault="00AF0096" w:rsidP="00AF0096">
      <w:pPr>
        <w:pStyle w:val="Actividadestexto"/>
        <w:framePr w:wrap="notBeside"/>
        <w:spacing w:after="0"/>
        <w:rPr>
          <w:lang w:val="es-ES_tradnl"/>
        </w:rPr>
      </w:pPr>
      <w:r>
        <w:rPr>
          <w:lang w:val="es-ES_tradnl"/>
        </w:rPr>
        <w:t>Lee el siguiente texto:</w:t>
      </w:r>
    </w:p>
    <w:p w:rsidR="00AF0096" w:rsidRPr="00AF0096" w:rsidRDefault="00AF0096" w:rsidP="00AF0096">
      <w:pPr>
        <w:pStyle w:val="Actividadestexto"/>
        <w:framePr w:wrap="notBeside"/>
        <w:numPr>
          <w:ilvl w:val="0"/>
          <w:numId w:val="0"/>
        </w:numPr>
        <w:tabs>
          <w:tab w:val="clear" w:pos="567"/>
          <w:tab w:val="left" w:pos="-284"/>
        </w:tabs>
        <w:spacing w:after="0"/>
        <w:ind w:left="425"/>
        <w:rPr>
          <w:i/>
          <w:lang w:val="es-ES_tradnl"/>
        </w:rPr>
      </w:pPr>
      <w:proofErr w:type="gramStart"/>
      <w:r w:rsidRPr="00AF0096">
        <w:rPr>
          <w:i/>
          <w:lang w:val="es-ES_tradnl"/>
        </w:rPr>
        <w:t>“ Los</w:t>
      </w:r>
      <w:proofErr w:type="gramEnd"/>
      <w:r w:rsidRPr="00AF0096">
        <w:rPr>
          <w:i/>
          <w:lang w:val="es-ES_tradnl"/>
        </w:rPr>
        <w:t xml:space="preserve"> niños deben ser acostumbrados a las inclemencias del tiempo, (...) a resistir la fatiga y la pereza; debéis estimularlos para que, sin armas, se defiendan a sí mismos, y a sus botines, de los animales feroces, o para que sepan escapar corriendo. Así e</w:t>
      </w:r>
      <w:r w:rsidRPr="00AF0096">
        <w:rPr>
          <w:i/>
          <w:lang w:val="es-ES_tradnl"/>
        </w:rPr>
        <w:t>n</w:t>
      </w:r>
      <w:r w:rsidRPr="00AF0096">
        <w:rPr>
          <w:i/>
          <w:lang w:val="es-ES_tradnl"/>
        </w:rPr>
        <w:t>trenados, los hombres serán tan robustos e intrépidos que las circunstancias exteri</w:t>
      </w:r>
      <w:r w:rsidRPr="00AF0096">
        <w:rPr>
          <w:i/>
          <w:lang w:val="es-ES_tradnl"/>
        </w:rPr>
        <w:t>o</w:t>
      </w:r>
      <w:r w:rsidRPr="00AF0096">
        <w:rPr>
          <w:i/>
          <w:lang w:val="es-ES_tradnl"/>
        </w:rPr>
        <w:t>res les afectarán muy poco. Los hijos de tales padres donarán al mundo una constit</w:t>
      </w:r>
      <w:r w:rsidRPr="00AF0096">
        <w:rPr>
          <w:i/>
          <w:lang w:val="es-ES_tradnl"/>
        </w:rPr>
        <w:t>u</w:t>
      </w:r>
      <w:r w:rsidRPr="00AF0096">
        <w:rPr>
          <w:i/>
          <w:lang w:val="es-ES_tradnl"/>
        </w:rPr>
        <w:t>ción excelente y, si se fortalecen mediante tales ejercicios, tendrán todo el vigor rese</w:t>
      </w:r>
      <w:r w:rsidRPr="00AF0096">
        <w:rPr>
          <w:i/>
          <w:lang w:val="es-ES_tradnl"/>
        </w:rPr>
        <w:t>r</w:t>
      </w:r>
      <w:r w:rsidRPr="00AF0096">
        <w:rPr>
          <w:i/>
          <w:lang w:val="es-ES_tradnl"/>
        </w:rPr>
        <w:t>vado a la especie humana.”</w:t>
      </w:r>
    </w:p>
    <w:p w:rsidR="00AF0096" w:rsidRDefault="00AF0096" w:rsidP="00AF0096">
      <w:pPr>
        <w:pStyle w:val="Actividadestexto"/>
        <w:framePr w:wrap="notBeside"/>
        <w:numPr>
          <w:ilvl w:val="0"/>
          <w:numId w:val="0"/>
        </w:numPr>
        <w:spacing w:after="0"/>
        <w:ind w:left="425"/>
        <w:jc w:val="right"/>
        <w:rPr>
          <w:lang w:val="es-ES_tradnl"/>
        </w:rPr>
      </w:pPr>
      <w:r w:rsidRPr="00AF0096">
        <w:rPr>
          <w:sz w:val="20"/>
          <w:lang w:val="es-ES_tradnl"/>
        </w:rPr>
        <w:t>Jean-Jacques Rousseau, filósofo y escritor (1712-1778)</w:t>
      </w:r>
    </w:p>
    <w:p w:rsidR="00AF0096" w:rsidRDefault="00AF0096" w:rsidP="00AF0096">
      <w:pPr>
        <w:pStyle w:val="Actividadestexto"/>
        <w:framePr w:wrap="notBeside"/>
        <w:numPr>
          <w:ilvl w:val="0"/>
          <w:numId w:val="0"/>
        </w:numPr>
        <w:spacing w:after="0"/>
        <w:ind w:left="397" w:firstLine="29"/>
        <w:rPr>
          <w:lang w:val="es-ES_tradnl"/>
        </w:rPr>
      </w:pPr>
      <w:r>
        <w:rPr>
          <w:lang w:val="es-ES_tradnl"/>
        </w:rPr>
        <w:t>¿A qué tipo de ideas evolucionistas corresponde lo que propone Rousseau? Razona la respuesta.</w:t>
      </w:r>
    </w:p>
    <w:p w:rsidR="00161F56" w:rsidRPr="00161F56" w:rsidRDefault="00161F56" w:rsidP="00161F56">
      <w:pPr>
        <w:pStyle w:val="Actividadestexto"/>
        <w:framePr w:wrap="notBeside"/>
        <w:rPr>
          <w:lang w:val="es-ES_tradnl"/>
        </w:rPr>
      </w:pPr>
      <w:r>
        <w:rPr>
          <w:lang w:val="es-ES_tradnl"/>
        </w:rPr>
        <w:t>¿Cómo explica la evoluci</w:t>
      </w:r>
      <w:r w:rsidR="00A418F7">
        <w:rPr>
          <w:lang w:val="es-ES_tradnl"/>
        </w:rPr>
        <w:t xml:space="preserve">ón la presencia de gran número de especies </w:t>
      </w:r>
      <w:r w:rsidR="00A418F7">
        <w:rPr>
          <w:i/>
          <w:lang w:val="es-ES_tradnl"/>
        </w:rPr>
        <w:t>endémicas</w:t>
      </w:r>
      <w:r w:rsidR="00A418F7">
        <w:rPr>
          <w:lang w:val="es-ES_tradnl"/>
        </w:rPr>
        <w:t xml:space="preserve"> (es decir, que no viven en ningún otro lugar) en las islas, como Madagascar o Australia?</w:t>
      </w:r>
    </w:p>
    <w:p w:rsidR="00261DFE" w:rsidRDefault="00261DFE" w:rsidP="00261DFE">
      <w:pPr>
        <w:pStyle w:val="Vietadonmero"/>
        <w:spacing w:before="120"/>
        <w:ind w:left="284" w:hanging="284"/>
      </w:pPr>
      <w:r>
        <w:t>Interrupción del flujo genético entre poblaciones de una misma especie</w:t>
      </w:r>
      <w:r w:rsidR="006F1B00">
        <w:t xml:space="preserve"> (figura 3.12)</w:t>
      </w:r>
      <w:r>
        <w:t>.</w:t>
      </w:r>
    </w:p>
    <w:p w:rsidR="0086131F" w:rsidRDefault="0086131F" w:rsidP="0086131F">
      <w:pPr>
        <w:pStyle w:val="Vietadonmero"/>
        <w:numPr>
          <w:ilvl w:val="0"/>
          <w:numId w:val="0"/>
        </w:numPr>
        <w:spacing w:before="120"/>
        <w:ind w:left="284"/>
      </w:pPr>
      <w:r>
        <w:t>El aislamiento reproductivo puede originarse por la pr</w:t>
      </w:r>
      <w:r>
        <w:t>e</w:t>
      </w:r>
      <w:r>
        <w:t>sencia de una barrera geográfica, adaptación a difere</w:t>
      </w:r>
      <w:r>
        <w:t>n</w:t>
      </w:r>
      <w:r>
        <w:t xml:space="preserve">tes tipos de </w:t>
      </w:r>
      <w:proofErr w:type="spellStart"/>
      <w:r>
        <w:t>hátitats</w:t>
      </w:r>
      <w:proofErr w:type="spellEnd"/>
      <w:r>
        <w:t>, migración de un grupo de individuos, colonización de nuevos hábitats, etc.</w:t>
      </w:r>
    </w:p>
    <w:p w:rsidR="00261DFE" w:rsidRDefault="00261DFE" w:rsidP="00261DFE">
      <w:pPr>
        <w:pStyle w:val="Vietadonmero"/>
        <w:spacing w:before="120"/>
        <w:ind w:left="284" w:hanging="284"/>
      </w:pPr>
      <w:r>
        <w:t>Evolución independiente de esas poblaciones. Si no hay intercambio genético, las variantes que puedan aparecer por mutación, selección, cambios aleatorios en las fr</w:t>
      </w:r>
      <w:r>
        <w:t>e</w:t>
      </w:r>
      <w:r>
        <w:t>cuencias génicas,... pueden acentuarse con el paso del tiempo.</w:t>
      </w:r>
    </w:p>
    <w:p w:rsidR="00261DFE" w:rsidRDefault="00261DFE" w:rsidP="00261DFE">
      <w:pPr>
        <w:pStyle w:val="Vietadonmero"/>
        <w:spacing w:before="120"/>
        <w:ind w:left="284" w:hanging="284"/>
      </w:pPr>
      <w:r>
        <w:t>Aparición de una barrera reproductiva</w:t>
      </w:r>
      <w:r w:rsidR="0086131F">
        <w:t xml:space="preserve"> por las diferencias desarrolladas entre los individuos de las poblaciones in</w:t>
      </w:r>
      <w:r w:rsidR="0086131F">
        <w:t>i</w:t>
      </w:r>
      <w:r w:rsidR="0086131F">
        <w:t>ciales.</w:t>
      </w:r>
    </w:p>
    <w:p w:rsidR="00161F56" w:rsidRDefault="00AF0096">
      <w:pPr>
        <w:spacing w:before="0"/>
        <w:ind w:firstLine="0"/>
        <w:jc w:val="left"/>
        <w:rPr>
          <w:rFonts w:ascii="FranklinGothic-Book" w:hAnsi="FranklinGothic-Book" w:cs="FranklinGothic-Book"/>
          <w:color w:val="000000"/>
          <w:szCs w:val="20"/>
          <w:lang w:val="es-ES"/>
        </w:rPr>
      </w:pPr>
      <w:r w:rsidRPr="00AF0096">
        <w:rPr>
          <w:noProof/>
          <w:sz w:val="20"/>
          <w:lang w:eastAsia="es-ES_tradnl"/>
        </w:rPr>
        <mc:AlternateContent>
          <mc:Choice Requires="wps">
            <w:drawing>
              <wp:anchor distT="0" distB="0" distL="114300" distR="114300" simplePos="0" relativeHeight="251693056" behindDoc="1" locked="0" layoutInCell="1" allowOverlap="1" wp14:anchorId="113ABEE4" wp14:editId="15B9EA27">
                <wp:simplePos x="0" y="0"/>
                <wp:positionH relativeFrom="column">
                  <wp:posOffset>-1946910</wp:posOffset>
                </wp:positionH>
                <wp:positionV relativeFrom="paragraph">
                  <wp:posOffset>2414270</wp:posOffset>
                </wp:positionV>
                <wp:extent cx="2374265" cy="2181225"/>
                <wp:effectExtent l="0" t="0" r="9525" b="9525"/>
                <wp:wrapNone/>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181225"/>
                        </a:xfrm>
                        <a:prstGeom prst="rect">
                          <a:avLst/>
                        </a:prstGeom>
                        <a:solidFill>
                          <a:schemeClr val="tx2">
                            <a:lumMod val="95000"/>
                          </a:schemeClr>
                        </a:solidFill>
                        <a:ln w="9525">
                          <a:noFill/>
                          <a:miter lim="800000"/>
                          <a:headEnd/>
                          <a:tailEnd/>
                        </a:ln>
                      </wps:spPr>
                      <wps:txbx>
                        <w:txbxContent>
                          <w:p w:rsidR="00AF0096" w:rsidRDefault="00AF009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6" type="#_x0000_t202" style="position:absolute;margin-left:-153.3pt;margin-top:190.1pt;width:186.95pt;height:171.75pt;z-index:-2516234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" fillcolor="#f2f2f2 [3055]" stroked="f">
                <v:textbox>
                  <w:txbxContent>
                    <w:p w:rsidR="00AF0096" w:rsidRDefault="00AF0096"/>
                  </w:txbxContent>
                </v:textbox>
              </v:shape>
            </w:pict>
          </mc:Fallback>
        </mc:AlternateContent>
      </w:r>
      <w:r w:rsidR="00161F56">
        <w:br w:type="page"/>
      </w:r>
    </w:p>
    <w:p w:rsidR="00161F56" w:rsidRDefault="00161F56" w:rsidP="00161F56">
      <w:pPr>
        <w:pStyle w:val="Vietadonmero"/>
        <w:numPr>
          <w:ilvl w:val="0"/>
          <w:numId w:val="0"/>
        </w:numPr>
        <w:spacing w:before="120"/>
        <w:ind w:left="284"/>
      </w:pPr>
    </w:p>
    <w:p w:rsidR="006F1B00" w:rsidRDefault="006F1B00" w:rsidP="006F1B00">
      <w:pPr>
        <w:pStyle w:val="Nivel1"/>
        <w:numPr>
          <w:ilvl w:val="0"/>
          <w:numId w:val="16"/>
        </w:numPr>
      </w:pPr>
      <w:r>
        <w:t xml:space="preserve"> Biodiversidad y medio ambiente</w:t>
      </w:r>
    </w:p>
    <w:p w:rsidR="004B40C3" w:rsidRDefault="004B40C3" w:rsidP="00161F56">
      <w:pPr>
        <w:pStyle w:val="Nivel2"/>
        <w:numPr>
          <w:ilvl w:val="1"/>
          <w:numId w:val="16"/>
        </w:numPr>
      </w:pPr>
      <w:r>
        <w:t>Adaptación</w:t>
      </w:r>
      <w:r w:rsidR="00161F56">
        <w:t xml:space="preserve"> de los seres vivos</w:t>
      </w:r>
    </w:p>
    <w:p w:rsidR="00B446D9" w:rsidRDefault="00B446D9" w:rsidP="00B446D9">
      <w:pPr>
        <w:pStyle w:val="Importante"/>
        <w:framePr w:wrap="around" w:y="261"/>
      </w:pPr>
    </w:p>
    <w:p w:rsidR="00B446D9" w:rsidRPr="00F82A82" w:rsidRDefault="00B446D9" w:rsidP="00B446D9">
      <w:pPr>
        <w:pStyle w:val="Importantettulo"/>
        <w:framePr w:wrap="around" w:y="261"/>
        <w:rPr>
          <w:lang w:val="es-ES_tradnl"/>
        </w:rPr>
      </w:pPr>
      <w:r w:rsidRPr="00F82A82">
        <w:rPr>
          <w:lang w:val="es-ES_tradnl"/>
        </w:rPr>
        <w:t>factores ambientales</w:t>
      </w:r>
    </w:p>
    <w:p w:rsidR="00B446D9" w:rsidRPr="00F82A82" w:rsidRDefault="00B446D9" w:rsidP="00B446D9">
      <w:pPr>
        <w:pStyle w:val="Importantetexto"/>
        <w:framePr w:wrap="around" w:y="261"/>
        <w:rPr>
          <w:lang w:val="es-ES_tradnl"/>
        </w:rPr>
      </w:pPr>
      <w:r w:rsidRPr="00F82A82">
        <w:rPr>
          <w:lang w:val="es-ES_tradnl"/>
        </w:rPr>
        <w:t xml:space="preserve">Recuerda que son los factores </w:t>
      </w:r>
      <w:r>
        <w:rPr>
          <w:lang w:val="es-ES_tradnl"/>
        </w:rPr>
        <w:t>físicos y qu</w:t>
      </w:r>
      <w:r>
        <w:rPr>
          <w:lang w:val="es-ES_tradnl"/>
        </w:rPr>
        <w:t>í</w:t>
      </w:r>
      <w:r>
        <w:rPr>
          <w:lang w:val="es-ES_tradnl"/>
        </w:rPr>
        <w:t>micos que determinan las características de un ecosistema y que influyen en la vida de los seres vivos que lo habitan, como son: temperatura, hum</w:t>
      </w:r>
      <w:r>
        <w:rPr>
          <w:lang w:val="es-ES_tradnl"/>
        </w:rPr>
        <w:t>e</w:t>
      </w:r>
      <w:r>
        <w:rPr>
          <w:lang w:val="es-ES_tradnl"/>
        </w:rPr>
        <w:t>dad, luz, salinidad, pH, presión,... y ta</w:t>
      </w:r>
      <w:r>
        <w:rPr>
          <w:lang w:val="es-ES_tradnl"/>
        </w:rPr>
        <w:t>m</w:t>
      </w:r>
      <w:r>
        <w:rPr>
          <w:lang w:val="es-ES_tradnl"/>
        </w:rPr>
        <w:t>bién las característ</w:t>
      </w:r>
      <w:r>
        <w:rPr>
          <w:lang w:val="es-ES_tradnl"/>
        </w:rPr>
        <w:t>i</w:t>
      </w:r>
      <w:r>
        <w:rPr>
          <w:lang w:val="es-ES_tradnl"/>
        </w:rPr>
        <w:t>cas del medio que condicionan los ant</w:t>
      </w:r>
      <w:r>
        <w:rPr>
          <w:lang w:val="es-ES_tradnl"/>
        </w:rPr>
        <w:t>e</w:t>
      </w:r>
      <w:r>
        <w:rPr>
          <w:lang w:val="es-ES_tradnl"/>
        </w:rPr>
        <w:t>riores, como la lat</w:t>
      </w:r>
      <w:r>
        <w:rPr>
          <w:lang w:val="es-ES_tradnl"/>
        </w:rPr>
        <w:t>i</w:t>
      </w:r>
      <w:r>
        <w:rPr>
          <w:lang w:val="es-ES_tradnl"/>
        </w:rPr>
        <w:t xml:space="preserve">tud, altitud, </w:t>
      </w:r>
      <w:proofErr w:type="spellStart"/>
      <w:r>
        <w:rPr>
          <w:lang w:val="es-ES_tradnl"/>
        </w:rPr>
        <w:t>contine</w:t>
      </w:r>
      <w:r>
        <w:rPr>
          <w:lang w:val="es-ES_tradnl"/>
        </w:rPr>
        <w:t>n</w:t>
      </w:r>
      <w:r>
        <w:rPr>
          <w:lang w:val="es-ES_tradnl"/>
        </w:rPr>
        <w:t>talidad</w:t>
      </w:r>
      <w:proofErr w:type="spellEnd"/>
      <w:r>
        <w:rPr>
          <w:lang w:val="es-ES_tradnl"/>
        </w:rPr>
        <w:t>, orientación, relieve, viento, c</w:t>
      </w:r>
      <w:r>
        <w:rPr>
          <w:lang w:val="es-ES_tradnl"/>
        </w:rPr>
        <w:t>o</w:t>
      </w:r>
      <w:r>
        <w:rPr>
          <w:lang w:val="es-ES_tradnl"/>
        </w:rPr>
        <w:t>rrientes,...</w:t>
      </w:r>
    </w:p>
    <w:p w:rsidR="004B40C3" w:rsidRDefault="00161F56" w:rsidP="00694172">
      <w:pPr>
        <w:pStyle w:val="Prrafobsico"/>
      </w:pPr>
      <w:r>
        <w:t>La adaptación es el desarrollo, en el marco del proceso evolutivo, de características morfológicas, anatómicas, fisi</w:t>
      </w:r>
      <w:r>
        <w:t>o</w:t>
      </w:r>
      <w:r>
        <w:t>lógicas y de comportamiento que permiten a los seres vivos sobrevivir y reproducirse ante las exigencias que imponen las condiciones propias de su hábitat</w:t>
      </w:r>
      <w:r w:rsidR="00F82A82">
        <w:t xml:space="preserve"> (</w:t>
      </w:r>
      <w:r w:rsidR="00F82A82" w:rsidRPr="00B446D9">
        <w:rPr>
          <w:b/>
        </w:rPr>
        <w:t>factores ambientales</w:t>
      </w:r>
      <w:r w:rsidR="00F82A82">
        <w:t>)</w:t>
      </w:r>
      <w:r>
        <w:t>.</w:t>
      </w:r>
    </w:p>
    <w:p w:rsidR="004A3C8F" w:rsidRDefault="004A3C8F" w:rsidP="004A3C8F">
      <w:pPr>
        <w:pStyle w:val="Prrafobsico"/>
      </w:pPr>
      <w:r>
        <w:t xml:space="preserve">La adaptación es una consecuencia de la evolución que sufren los seres vivos, ya que éstos deben tener un perfecto ajuste con el medio que les rodea para poder llevar a cabo todas sus funciones vitales (respiración, reproducción...). Por ello, los </w:t>
      </w:r>
      <w:r w:rsidR="00694172">
        <w:t>seres vivos</w:t>
      </w:r>
      <w:r>
        <w:t xml:space="preserve"> muestran diversas soluciones para h</w:t>
      </w:r>
      <w:r>
        <w:t>a</w:t>
      </w:r>
      <w:r>
        <w:t>cer frente a los problemas que le</w:t>
      </w:r>
      <w:r w:rsidR="00694172">
        <w:t>s</w:t>
      </w:r>
      <w:r>
        <w:t xml:space="preserve"> presenta dicho medio; muchas de las soluciones implican cambios en las estruct</w:t>
      </w:r>
      <w:r>
        <w:t>u</w:t>
      </w:r>
      <w:r>
        <w:t>ras anatómicas o en la fisiología de los distintos órganos o aparatos, pero en los animales cabe también una adapt</w:t>
      </w:r>
      <w:r>
        <w:t>a</w:t>
      </w:r>
      <w:r>
        <w:t>ción de comportamiento, o sea, una adecuación de su co</w:t>
      </w:r>
      <w:r>
        <w:t>n</w:t>
      </w:r>
      <w:r>
        <w:t>ducta al género de vida.</w:t>
      </w:r>
    </w:p>
    <w:p w:rsidR="004A3C8F" w:rsidRDefault="004A3C8F" w:rsidP="004A3C8F">
      <w:pPr>
        <w:pStyle w:val="Prrafobsico"/>
      </w:pPr>
      <w:r>
        <w:t>Por supuesto, especies diferentes pueden presentar el mismo tipo de adaptaciones (tamaño, morfología, forma de obtener alimento…) y el resultado es lo que se llama un tipo biológico, que podemos definir como un conjunto de esp</w:t>
      </w:r>
      <w:r>
        <w:t>e</w:t>
      </w:r>
      <w:r>
        <w:t>cies, no emparentadas, que comparten similares</w:t>
      </w:r>
      <w:r w:rsidR="00694172">
        <w:t xml:space="preserve"> adaptaci</w:t>
      </w:r>
      <w:r w:rsidR="00694172">
        <w:t>o</w:t>
      </w:r>
      <w:r w:rsidR="00694172">
        <w:t>nes</w:t>
      </w:r>
      <w:r>
        <w:t xml:space="preserve"> (figura </w:t>
      </w:r>
      <w:r w:rsidR="00694172">
        <w:t>3</w:t>
      </w:r>
      <w:r>
        <w:t>.</w:t>
      </w:r>
      <w:r w:rsidR="00694172">
        <w:t>1</w:t>
      </w:r>
      <w:r>
        <w:t>3). Lógicamente, en comunidades alejadas geográficamente, pero con climas y suelos (o características del medio acuático) muy semejantes, esperaríamos enco</w:t>
      </w:r>
      <w:r>
        <w:t>n</w:t>
      </w:r>
      <w:r>
        <w:t>trar los mismos tipos biológicos y, además, en similares pr</w:t>
      </w:r>
      <w:r>
        <w:t>o</w:t>
      </w:r>
      <w:r>
        <w:t>porciones.</w:t>
      </w:r>
    </w:p>
    <w:p w:rsidR="004A3C8F" w:rsidRDefault="004A3C8F" w:rsidP="004A3C8F">
      <w:pPr>
        <w:pStyle w:val="Prrafobsico"/>
      </w:pPr>
      <w:r>
        <w:t>Así, pues, distint</w:t>
      </w:r>
      <w:r w:rsidR="003C0F4F">
        <w:t>a</w:t>
      </w:r>
      <w:r>
        <w:t xml:space="preserve">s </w:t>
      </w:r>
      <w:r w:rsidR="003C0F4F">
        <w:t>especies</w:t>
      </w:r>
      <w:r>
        <w:t xml:space="preserve"> presentarán soluciones equivalentes ante problemas similares. Como ejemplos, an</w:t>
      </w:r>
      <w:r>
        <w:t>a</w:t>
      </w:r>
      <w:r>
        <w:t>lizaremos las adaptaciones al medio acuático y al terrestre.</w:t>
      </w:r>
    </w:p>
    <w:p w:rsidR="004A3C8F" w:rsidRDefault="004A3C8F" w:rsidP="00887C07">
      <w:pPr>
        <w:pStyle w:val="Nivel3"/>
        <w:suppressAutoHyphens/>
      </w:pPr>
      <w:r>
        <w:t>Adaptaciones</w:t>
      </w:r>
      <w:r w:rsidR="00887C07">
        <w:t xml:space="preserve"> de los animales</w:t>
      </w:r>
    </w:p>
    <w:p w:rsidR="003C0F4F" w:rsidRPr="003C0F4F" w:rsidRDefault="003C0F4F" w:rsidP="003C0F4F">
      <w:pPr>
        <w:pStyle w:val="Nivel4"/>
      </w:pPr>
      <w:r>
        <w:t>Adaptaciones de los animales al medio acuático</w:t>
      </w:r>
    </w:p>
    <w:p w:rsidR="004A3C8F" w:rsidRDefault="004A3C8F" w:rsidP="004A3C8F">
      <w:pPr>
        <w:pStyle w:val="Prrafobsico"/>
      </w:pPr>
      <w:r>
        <w:t>La primera dificultad que encuentran los animales en e</w:t>
      </w:r>
      <w:r>
        <w:t>s</w:t>
      </w:r>
      <w:r>
        <w:t>te medio es la incorporación del oxígeno disuelto en el agua, en una concentración mucho más baja que la atmosférica. La solución que han desarrollado estos organismos es el desarrollo de las branquias; sin embargo, no todos los an</w:t>
      </w:r>
      <w:r>
        <w:t>i</w:t>
      </w:r>
      <w:r>
        <w:t>males que viven en el agua tienen estos órganos respirat</w:t>
      </w:r>
      <w:r>
        <w:t>o</w:t>
      </w:r>
      <w:r>
        <w:lastRenderedPageBreak/>
        <w:t>rios; los animales terrestres, como los delfines y las ball</w:t>
      </w:r>
      <w:r>
        <w:t>e</w:t>
      </w:r>
      <w:r>
        <w:t>nas, que se han adaptado secundariamente al agua, co</w:t>
      </w:r>
      <w:r>
        <w:t>n</w:t>
      </w:r>
      <w:r>
        <w:t>servan sus pulmones, por lo que han de salir a la superficie cada cierto tiempo para respirar.</w:t>
      </w:r>
    </w:p>
    <w:p w:rsidR="004A3C8F" w:rsidRDefault="004A3C8F" w:rsidP="004A3C8F">
      <w:pPr>
        <w:pStyle w:val="Prrafobsico"/>
      </w:pPr>
      <w:r>
        <w:t>En los animales acuáticos, el problema no es la cantidad de agua, sino su contenido en sales. Por ejemplo, los peces de agua dulce viven en un medio donde la concentración s</w:t>
      </w:r>
      <w:r>
        <w:t>a</w:t>
      </w:r>
      <w:r>
        <w:t>lina del exterior es menor que la de sus fluidos internos, por lo que tiende a entrar agua y disminuir su concentración i</w:t>
      </w:r>
      <w:r>
        <w:t>n</w:t>
      </w:r>
      <w:r>
        <w:t>terna de los fluidos</w:t>
      </w:r>
      <w:r w:rsidR="009436CD">
        <w:t xml:space="preserve"> (consulta el apartado </w:t>
      </w:r>
      <w:r w:rsidR="009436CD">
        <w:rPr>
          <w:b/>
        </w:rPr>
        <w:t xml:space="preserve">Regulación </w:t>
      </w:r>
      <w:proofErr w:type="spellStart"/>
      <w:r w:rsidR="009436CD">
        <w:rPr>
          <w:b/>
        </w:rPr>
        <w:t>hidr</w:t>
      </w:r>
      <w:r w:rsidR="009436CD">
        <w:rPr>
          <w:b/>
        </w:rPr>
        <w:t>o</w:t>
      </w:r>
      <w:r w:rsidR="009436CD">
        <w:rPr>
          <w:b/>
        </w:rPr>
        <w:t>salina</w:t>
      </w:r>
      <w:proofErr w:type="spellEnd"/>
      <w:r w:rsidR="009436CD">
        <w:t xml:space="preserve"> en el tema 6)</w:t>
      </w:r>
      <w:r>
        <w:t>. Estos animales poseen unos riñones adaptados a la eliminación de una gran cantidad de agua. En los peces de agua salada el proceso es inverso, el medio externo está más concentrado y los animales sufren pérd</w:t>
      </w:r>
      <w:r>
        <w:t>i</w:t>
      </w:r>
      <w:r>
        <w:t>das de agua y acumulación excesiva de sales. Existen en e</w:t>
      </w:r>
      <w:r>
        <w:t>s</w:t>
      </w:r>
      <w:r>
        <w:t xml:space="preserve">te caso mecanismos internos que regulan el proceso </w:t>
      </w:r>
      <w:r w:rsidRPr="009436CD">
        <w:rPr>
          <w:rStyle w:val="Trminoglosario"/>
        </w:rPr>
        <w:t>osm</w:t>
      </w:r>
      <w:r w:rsidRPr="009436CD">
        <w:rPr>
          <w:rStyle w:val="Trminoglosario"/>
        </w:rPr>
        <w:t>ó</w:t>
      </w:r>
      <w:r w:rsidRPr="009436CD">
        <w:rPr>
          <w:rStyle w:val="Trminoglosario"/>
        </w:rPr>
        <w:t>tico</w:t>
      </w:r>
      <w:r>
        <w:t>.</w:t>
      </w:r>
    </w:p>
    <w:p w:rsidR="004A3C8F" w:rsidRDefault="004A3C8F" w:rsidP="004A3C8F">
      <w:pPr>
        <w:pStyle w:val="Prrafobsico"/>
      </w:pPr>
      <w:r>
        <w:t>Los animales se pueden desplazar en el agua de tres formas diferentes:</w:t>
      </w:r>
    </w:p>
    <w:p w:rsidR="004A3C8F" w:rsidRPr="00716F5D" w:rsidRDefault="004A3C8F" w:rsidP="004A3C8F">
      <w:pPr>
        <w:pStyle w:val="Vieta1"/>
        <w:rPr>
          <w:rFonts w:ascii="Franklin Gothic Book" w:hAnsi="Franklin Gothic Book"/>
        </w:rPr>
      </w:pPr>
      <w:r w:rsidRPr="00716F5D">
        <w:rPr>
          <w:rFonts w:ascii="Franklin Gothic Book" w:hAnsi="Franklin Gothic Book"/>
        </w:rPr>
        <w:t xml:space="preserve">Los animales del </w:t>
      </w:r>
      <w:r w:rsidRPr="009436CD">
        <w:rPr>
          <w:rStyle w:val="Trminoglosario"/>
        </w:rPr>
        <w:t>plancton</w:t>
      </w:r>
      <w:r w:rsidRPr="00716F5D">
        <w:rPr>
          <w:rFonts w:ascii="Franklin Gothic Book" w:hAnsi="Franklin Gothic Book"/>
        </w:rPr>
        <w:t xml:space="preserve"> son de tamaño pequeño o m</w:t>
      </w:r>
      <w:r w:rsidRPr="00716F5D">
        <w:rPr>
          <w:rFonts w:ascii="Franklin Gothic Book" w:hAnsi="Franklin Gothic Book"/>
        </w:rPr>
        <w:t>i</w:t>
      </w:r>
      <w:r w:rsidRPr="00716F5D">
        <w:rPr>
          <w:rFonts w:ascii="Franklin Gothic Book" w:hAnsi="Franklin Gothic Book"/>
        </w:rPr>
        <w:t>croscópico, y presentan con frecuencia una serie de c</w:t>
      </w:r>
      <w:r w:rsidRPr="00716F5D">
        <w:rPr>
          <w:rFonts w:ascii="Franklin Gothic Book" w:hAnsi="Franklin Gothic Book"/>
        </w:rPr>
        <w:t>a</w:t>
      </w:r>
      <w:r w:rsidRPr="00716F5D">
        <w:rPr>
          <w:rFonts w:ascii="Franklin Gothic Book" w:hAnsi="Franklin Gothic Book"/>
        </w:rPr>
        <w:t>racterísticas anatómicas que favorecen la flotación (pr</w:t>
      </w:r>
      <w:r w:rsidRPr="00716F5D">
        <w:rPr>
          <w:rFonts w:ascii="Franklin Gothic Book" w:hAnsi="Franklin Gothic Book"/>
        </w:rPr>
        <w:t>o</w:t>
      </w:r>
      <w:r w:rsidRPr="00716F5D">
        <w:rPr>
          <w:rFonts w:ascii="Franklin Gothic Book" w:hAnsi="Franklin Gothic Book"/>
        </w:rPr>
        <w:t>longaciones o expansiones del cuerpo, órganos de flot</w:t>
      </w:r>
      <w:r w:rsidRPr="00716F5D">
        <w:rPr>
          <w:rFonts w:ascii="Franklin Gothic Book" w:hAnsi="Franklin Gothic Book"/>
        </w:rPr>
        <w:t>a</w:t>
      </w:r>
      <w:r w:rsidRPr="00716F5D">
        <w:rPr>
          <w:rFonts w:ascii="Franklin Gothic Book" w:hAnsi="Franklin Gothic Book"/>
        </w:rPr>
        <w:t>ción, acúmulos de grasa, ausencia de esqueleto…).</w:t>
      </w:r>
    </w:p>
    <w:p w:rsidR="00221CEE" w:rsidRDefault="00221CEE" w:rsidP="00221CEE">
      <w:pPr>
        <w:pStyle w:val="Imagenizquierda"/>
        <w:framePr w:wrap="notBeside" w:vAnchor="page" w:y="1463"/>
        <w:jc w:val="left"/>
        <w:rPr>
          <w:b/>
        </w:rPr>
      </w:pPr>
      <w:r>
        <w:rPr>
          <w:b/>
          <w:lang w:val="es-ES_tradnl" w:eastAsia="es-ES_tradnl"/>
        </w:rPr>
        <w:drawing>
          <wp:inline distT="0" distB="0" distL="0" distR="0" wp14:anchorId="54284D55" wp14:editId="292B865B">
            <wp:extent cx="1620520" cy="1647825"/>
            <wp:effectExtent l="0" t="0" r="0" b="9525"/>
            <wp:docPr id="3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1.jpg"/>
                    <pic:cNvPicPr/>
                  </pic:nvPicPr>
                  <pic:blipFill>
                    <a:blip r:embed="rId29">
                      <a:extLst>
                        <a:ext uri="{28A0092B-C50C-407E-A947-70E740481C1C}">
                          <a14:useLocalDpi xmlns:a14="http://schemas.microsoft.com/office/drawing/2010/main" val="0"/>
                        </a:ext>
                      </a:extLst>
                    </a:blip>
                    <a:stretch>
                      <a:fillRect/>
                    </a:stretch>
                  </pic:blipFill>
                  <pic:spPr>
                    <a:xfrm>
                      <a:off x="0" y="0"/>
                      <a:ext cx="1620520" cy="1647825"/>
                    </a:xfrm>
                    <a:prstGeom prst="rect">
                      <a:avLst/>
                    </a:prstGeom>
                  </pic:spPr>
                </pic:pic>
              </a:graphicData>
            </a:graphic>
          </wp:inline>
        </w:drawing>
      </w:r>
    </w:p>
    <w:p w:rsidR="00221CEE" w:rsidRPr="00E23FE4" w:rsidRDefault="00221CEE" w:rsidP="00221CEE">
      <w:pPr>
        <w:pStyle w:val="Imagenizquierda"/>
        <w:framePr w:wrap="notBeside" w:vAnchor="page" w:y="1463"/>
        <w:spacing w:after="0"/>
        <w:jc w:val="left"/>
      </w:pPr>
      <w:r>
        <w:rPr>
          <w:b/>
        </w:rPr>
        <w:t>Figura 3</w:t>
      </w:r>
      <w:r w:rsidRPr="00E23FE4">
        <w:rPr>
          <w:b/>
        </w:rPr>
        <w:t>.</w:t>
      </w:r>
      <w:r>
        <w:rPr>
          <w:b/>
        </w:rPr>
        <w:t>1</w:t>
      </w:r>
      <w:r w:rsidRPr="00E23FE4">
        <w:rPr>
          <w:b/>
        </w:rPr>
        <w:t xml:space="preserve">3. </w:t>
      </w:r>
      <w:r w:rsidRPr="00E23FE4">
        <w:t>Tanto la liebre saltarina de África del sur (</w:t>
      </w:r>
      <w:r w:rsidRPr="00F82A82">
        <w:rPr>
          <w:i/>
        </w:rPr>
        <w:t>Pedetes gaffer</w:t>
      </w:r>
      <w:r w:rsidRPr="00E23FE4">
        <w:t>, arriba) como el jerbo de Yarkand, al noroeste de China (</w:t>
      </w:r>
      <w:r w:rsidRPr="00F82A82">
        <w:rPr>
          <w:i/>
        </w:rPr>
        <w:t>Euchoreutes naso</w:t>
      </w:r>
      <w:r w:rsidRPr="00E23FE4">
        <w:t>, abajo) habitan en lugares desérticos, viven en madrigueras, tienen hábitos nocturnos, se alimentan esencialmente de vegetales y se mueven velozmente dando grandes saltos gracias a sus patas traseras. A pesar de que pertenecen a diferentes familias de roedores (pedétidos y dipódidos, respectivamente) se engloban en un mismo tipo biológico: el de los saltadores fitófagos (es decir, herbívoros).</w:t>
      </w:r>
    </w:p>
    <w:p w:rsidR="004A3C8F" w:rsidRPr="00716F5D" w:rsidRDefault="004A3C8F" w:rsidP="004A3C8F">
      <w:pPr>
        <w:pStyle w:val="Vieta1"/>
        <w:rPr>
          <w:rFonts w:ascii="Franklin Gothic Book" w:hAnsi="Franklin Gothic Book"/>
        </w:rPr>
      </w:pPr>
      <w:r w:rsidRPr="00716F5D">
        <w:rPr>
          <w:rFonts w:ascii="Franklin Gothic Book" w:hAnsi="Franklin Gothic Book"/>
        </w:rPr>
        <w:t xml:space="preserve">Los animales </w:t>
      </w:r>
      <w:proofErr w:type="spellStart"/>
      <w:r w:rsidRPr="009436CD">
        <w:rPr>
          <w:rStyle w:val="Trminoglosario"/>
        </w:rPr>
        <w:t>nectónicos</w:t>
      </w:r>
      <w:proofErr w:type="spellEnd"/>
      <w:r w:rsidRPr="00716F5D">
        <w:rPr>
          <w:rFonts w:ascii="Franklin Gothic Book" w:hAnsi="Franklin Gothic Book"/>
        </w:rPr>
        <w:t xml:space="preserve"> se desplazan activamente n</w:t>
      </w:r>
      <w:r w:rsidRPr="00716F5D">
        <w:rPr>
          <w:rFonts w:ascii="Franklin Gothic Book" w:hAnsi="Franklin Gothic Book"/>
        </w:rPr>
        <w:t>a</w:t>
      </w:r>
      <w:r w:rsidRPr="00716F5D">
        <w:rPr>
          <w:rFonts w:ascii="Franklin Gothic Book" w:hAnsi="Franklin Gothic Book"/>
        </w:rPr>
        <w:t>dando, por lo que adquieren forma hidrodinámica (fus</w:t>
      </w:r>
      <w:r w:rsidRPr="00716F5D">
        <w:rPr>
          <w:rFonts w:ascii="Franklin Gothic Book" w:hAnsi="Franklin Gothic Book"/>
        </w:rPr>
        <w:t>i</w:t>
      </w:r>
      <w:r w:rsidRPr="00716F5D">
        <w:rPr>
          <w:rFonts w:ascii="Franklin Gothic Book" w:hAnsi="Franklin Gothic Book"/>
        </w:rPr>
        <w:t>forme) para vencer la resistencia del agua y apéndices especiales (aletas) para desplazarse y estabilizar el cue</w:t>
      </w:r>
      <w:r w:rsidRPr="00716F5D">
        <w:rPr>
          <w:rFonts w:ascii="Franklin Gothic Book" w:hAnsi="Franklin Gothic Book"/>
        </w:rPr>
        <w:t>r</w:t>
      </w:r>
      <w:r w:rsidRPr="00716F5D">
        <w:rPr>
          <w:rFonts w:ascii="Franklin Gothic Book" w:hAnsi="Franklin Gothic Book"/>
        </w:rPr>
        <w:t xml:space="preserve">po del animal. Las aletas pueden ser pares –las </w:t>
      </w:r>
      <w:r w:rsidRPr="00716F5D">
        <w:rPr>
          <w:rFonts w:ascii="Franklin Gothic Book" w:hAnsi="Franklin Gothic Book"/>
          <w:b/>
        </w:rPr>
        <w:t>ventrales</w:t>
      </w:r>
      <w:r w:rsidRPr="00716F5D">
        <w:rPr>
          <w:rFonts w:ascii="Franklin Gothic Book" w:hAnsi="Franklin Gothic Book"/>
        </w:rPr>
        <w:t xml:space="preserve"> y </w:t>
      </w:r>
      <w:r w:rsidRPr="00716F5D">
        <w:rPr>
          <w:rFonts w:ascii="Franklin Gothic Book" w:hAnsi="Franklin Gothic Book"/>
          <w:b/>
        </w:rPr>
        <w:t>pectorales</w:t>
      </w:r>
      <w:r w:rsidRPr="00716F5D">
        <w:rPr>
          <w:rFonts w:ascii="Franklin Gothic Book" w:hAnsi="Franklin Gothic Book"/>
        </w:rPr>
        <w:t xml:space="preserve">– o impares –la </w:t>
      </w:r>
      <w:r w:rsidRPr="00716F5D">
        <w:rPr>
          <w:rFonts w:ascii="Franklin Gothic Book" w:hAnsi="Franklin Gothic Book"/>
          <w:b/>
        </w:rPr>
        <w:t>dorsal</w:t>
      </w:r>
      <w:r w:rsidRPr="00716F5D">
        <w:rPr>
          <w:rFonts w:ascii="Franklin Gothic Book" w:hAnsi="Franklin Gothic Book"/>
        </w:rPr>
        <w:t xml:space="preserve"> y la </w:t>
      </w:r>
      <w:r w:rsidRPr="00716F5D">
        <w:rPr>
          <w:rFonts w:ascii="Franklin Gothic Book" w:hAnsi="Franklin Gothic Book"/>
          <w:b/>
        </w:rPr>
        <w:t>caudal</w:t>
      </w:r>
      <w:r w:rsidRPr="00716F5D">
        <w:rPr>
          <w:rFonts w:ascii="Franklin Gothic Book" w:hAnsi="Franklin Gothic Book"/>
        </w:rPr>
        <w:t>–. El de</w:t>
      </w:r>
      <w:r w:rsidRPr="00716F5D">
        <w:rPr>
          <w:rFonts w:ascii="Franklin Gothic Book" w:hAnsi="Franklin Gothic Book"/>
        </w:rPr>
        <w:t>s</w:t>
      </w:r>
      <w:r w:rsidRPr="00716F5D">
        <w:rPr>
          <w:rFonts w:ascii="Franklin Gothic Book" w:hAnsi="Franklin Gothic Book"/>
        </w:rPr>
        <w:t>plazamiento de los peces se ve favorecido por los mov</w:t>
      </w:r>
      <w:r w:rsidRPr="00716F5D">
        <w:rPr>
          <w:rFonts w:ascii="Franklin Gothic Book" w:hAnsi="Franklin Gothic Book"/>
        </w:rPr>
        <w:t>i</w:t>
      </w:r>
      <w:r w:rsidRPr="00716F5D">
        <w:rPr>
          <w:rFonts w:ascii="Franklin Gothic Book" w:hAnsi="Franklin Gothic Book"/>
        </w:rPr>
        <w:t>mientos ondulantes de su cuerpo; estos van desde la c</w:t>
      </w:r>
      <w:r w:rsidRPr="00716F5D">
        <w:rPr>
          <w:rFonts w:ascii="Franklin Gothic Book" w:hAnsi="Franklin Gothic Book"/>
        </w:rPr>
        <w:t>a</w:t>
      </w:r>
      <w:r w:rsidRPr="00716F5D">
        <w:rPr>
          <w:rFonts w:ascii="Franklin Gothic Book" w:hAnsi="Franklin Gothic Book"/>
        </w:rPr>
        <w:t xml:space="preserve">beza a su cola, moviendo el agua de su alrededor hacia atrás, con lo cual logran desplazarse (figura </w:t>
      </w:r>
      <w:r w:rsidR="00694172">
        <w:rPr>
          <w:rFonts w:ascii="Franklin Gothic Book" w:hAnsi="Franklin Gothic Book"/>
        </w:rPr>
        <w:t>3</w:t>
      </w:r>
      <w:r w:rsidRPr="00716F5D">
        <w:rPr>
          <w:rFonts w:ascii="Franklin Gothic Book" w:hAnsi="Franklin Gothic Book"/>
        </w:rPr>
        <w:t>.</w:t>
      </w:r>
      <w:r w:rsidR="00694172">
        <w:rPr>
          <w:rFonts w:ascii="Franklin Gothic Book" w:hAnsi="Franklin Gothic Book"/>
        </w:rPr>
        <w:t>1</w:t>
      </w:r>
      <w:r w:rsidRPr="00716F5D">
        <w:rPr>
          <w:rFonts w:ascii="Franklin Gothic Book" w:hAnsi="Franklin Gothic Book"/>
        </w:rPr>
        <w:t>7). Ad</w:t>
      </w:r>
      <w:r w:rsidRPr="00716F5D">
        <w:rPr>
          <w:rFonts w:ascii="Franklin Gothic Book" w:hAnsi="Franklin Gothic Book"/>
        </w:rPr>
        <w:t>e</w:t>
      </w:r>
      <w:r w:rsidRPr="00716F5D">
        <w:rPr>
          <w:rFonts w:ascii="Franklin Gothic Book" w:hAnsi="Franklin Gothic Book"/>
        </w:rPr>
        <w:t xml:space="preserve">más, muchos tienen una </w:t>
      </w:r>
      <w:r w:rsidRPr="00716F5D">
        <w:rPr>
          <w:rFonts w:ascii="Franklin Gothic Book" w:hAnsi="Franklin Gothic Book"/>
          <w:b/>
        </w:rPr>
        <w:t>vejiga natatoria</w:t>
      </w:r>
      <w:r w:rsidRPr="00716F5D">
        <w:rPr>
          <w:rFonts w:ascii="Franklin Gothic Book" w:hAnsi="Franklin Gothic Book"/>
        </w:rPr>
        <w:t xml:space="preserve"> (recordemos que es un órgano en forma de saco lleno de gas y situado por encima del tubo digestivo) para poder flotar.</w:t>
      </w:r>
    </w:p>
    <w:p w:rsidR="004A3C8F" w:rsidRDefault="004A3C8F" w:rsidP="004A3C8F">
      <w:pPr>
        <w:pStyle w:val="Prrafobsico"/>
        <w:ind w:left="284" w:firstLine="0"/>
      </w:pPr>
      <w:r>
        <w:t>La piel de los peces les asegura las funciones respirat</w:t>
      </w:r>
      <w:r>
        <w:t>o</w:t>
      </w:r>
      <w:r>
        <w:t xml:space="preserve">ria, excretora y </w:t>
      </w:r>
      <w:proofErr w:type="spellStart"/>
      <w:r>
        <w:t>osmorreguladora</w:t>
      </w:r>
      <w:proofErr w:type="spellEnd"/>
      <w:r>
        <w:t>; al mismo tiempo, la mucosa, que proporciona el típico tacto resbaladizo, ay</w:t>
      </w:r>
      <w:r>
        <w:t>u</w:t>
      </w:r>
      <w:r>
        <w:t>da a reducir la fricción con el medio acuático y las esc</w:t>
      </w:r>
      <w:r>
        <w:t>a</w:t>
      </w:r>
      <w:r>
        <w:t>mas les protegen eficazmente contra posibles heridas.</w:t>
      </w:r>
    </w:p>
    <w:p w:rsidR="00221CEE" w:rsidRDefault="00221CEE" w:rsidP="00221CEE">
      <w:pPr>
        <w:pStyle w:val="Imagenizquierda"/>
        <w:framePr w:wrap="notBeside" w:vAnchor="page" w:y="12568"/>
      </w:pPr>
      <w:r>
        <w:rPr>
          <w:lang w:val="es-ES_tradnl" w:eastAsia="es-ES_tradnl"/>
        </w:rPr>
        <w:drawing>
          <wp:inline distT="0" distB="0" distL="0" distR="0" wp14:anchorId="7783DF97" wp14:editId="19259E71">
            <wp:extent cx="1620520" cy="1081405"/>
            <wp:effectExtent l="0" t="0" r="0" b="4445"/>
            <wp:docPr id="3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2.jpg"/>
                    <pic:cNvPicPr/>
                  </pic:nvPicPr>
                  <pic:blipFill>
                    <a:blip r:embed="rId30">
                      <a:extLst>
                        <a:ext uri="{28A0092B-C50C-407E-A947-70E740481C1C}">
                          <a14:useLocalDpi xmlns:a14="http://schemas.microsoft.com/office/drawing/2010/main" val="0"/>
                        </a:ext>
                      </a:extLst>
                    </a:blip>
                    <a:stretch>
                      <a:fillRect/>
                    </a:stretch>
                  </pic:blipFill>
                  <pic:spPr>
                    <a:xfrm>
                      <a:off x="0" y="0"/>
                      <a:ext cx="1620520" cy="1081405"/>
                    </a:xfrm>
                    <a:prstGeom prst="rect">
                      <a:avLst/>
                    </a:prstGeom>
                  </pic:spPr>
                </pic:pic>
              </a:graphicData>
            </a:graphic>
          </wp:inline>
        </w:drawing>
      </w:r>
    </w:p>
    <w:p w:rsidR="00221CEE" w:rsidRPr="00E23FE4" w:rsidRDefault="00221CEE" w:rsidP="00221CEE">
      <w:pPr>
        <w:pStyle w:val="Imagenizquierda"/>
        <w:framePr w:wrap="notBeside" w:vAnchor="page" w:y="12568"/>
        <w:spacing w:before="120" w:after="0"/>
        <w:jc w:val="left"/>
      </w:pPr>
      <w:r>
        <w:rPr>
          <w:b/>
        </w:rPr>
        <w:t>Figura 3</w:t>
      </w:r>
      <w:r w:rsidRPr="00E23FE4">
        <w:rPr>
          <w:b/>
        </w:rPr>
        <w:t>.</w:t>
      </w:r>
      <w:r>
        <w:rPr>
          <w:b/>
        </w:rPr>
        <w:t>1</w:t>
      </w:r>
      <w:r w:rsidRPr="00E23FE4">
        <w:rPr>
          <w:b/>
        </w:rPr>
        <w:t>4.</w:t>
      </w:r>
      <w:r w:rsidRPr="00E23FE4">
        <w:t xml:space="preserve"> Imagen de un pez mostrando la línea lateral y distintos tipos de aletas.</w:t>
      </w:r>
    </w:p>
    <w:p w:rsidR="004A3C8F" w:rsidRDefault="004A3C8F" w:rsidP="004A3C8F">
      <w:pPr>
        <w:pStyle w:val="Prrafobsico"/>
        <w:ind w:left="284" w:firstLine="0"/>
      </w:pPr>
      <w:r>
        <w:t xml:space="preserve">El sistema de </w:t>
      </w:r>
      <w:r w:rsidRPr="00E23FE4">
        <w:rPr>
          <w:b/>
        </w:rPr>
        <w:t>línea lateral</w:t>
      </w:r>
      <w:r>
        <w:t xml:space="preserve"> –recordemos que es una larga cadena de receptores nerviosos situada a ambos lados del cuerpo del pez– es capaz de captar una amplia gama de vibraciones. De esta forma, estos animales pueden l</w:t>
      </w:r>
      <w:r>
        <w:t>o</w:t>
      </w:r>
      <w:r>
        <w:t>calizar obstáculos, escapar de sus depredadores y dete</w:t>
      </w:r>
      <w:r>
        <w:t>c</w:t>
      </w:r>
      <w:r>
        <w:t>tar a sus presas.</w:t>
      </w:r>
    </w:p>
    <w:p w:rsidR="004A3C8F" w:rsidRDefault="004A3C8F" w:rsidP="004A3C8F">
      <w:pPr>
        <w:pStyle w:val="Prrafobsico"/>
        <w:ind w:left="284" w:firstLine="0"/>
      </w:pPr>
      <w:r>
        <w:t>Los cefalópodos, como los calamares o las sepias, e</w:t>
      </w:r>
      <w:r>
        <w:t>m</w:t>
      </w:r>
      <w:r>
        <w:t>plean como medio de locomoción un sistema de reacción que consiste en expulsar agua por un sifón musculoso.</w:t>
      </w:r>
    </w:p>
    <w:p w:rsidR="004A3C8F" w:rsidRDefault="004A3C8F" w:rsidP="004A3C8F">
      <w:pPr>
        <w:pStyle w:val="Prrafobsico"/>
        <w:ind w:left="284" w:firstLine="0"/>
      </w:pPr>
      <w:r>
        <w:lastRenderedPageBreak/>
        <w:t>Algunas especies marinas de reptiles, como ciertas tort</w:t>
      </w:r>
      <w:r>
        <w:t>u</w:t>
      </w:r>
      <w:r>
        <w:t>gas, también han transformado sus cuatro patas en al</w:t>
      </w:r>
      <w:r>
        <w:t>e</w:t>
      </w:r>
      <w:r>
        <w:t>tas. Otro grupo de animales vertebrados de aguas cont</w:t>
      </w:r>
      <w:r>
        <w:t>i</w:t>
      </w:r>
      <w:r>
        <w:t>nentales, como los anfibios, presenta en sus primeros e</w:t>
      </w:r>
      <w:r>
        <w:t>s</w:t>
      </w:r>
      <w:r>
        <w:t>tados de desarrollo aletas para el desplazamiento en el agua.</w:t>
      </w:r>
    </w:p>
    <w:p w:rsidR="00221CEE" w:rsidRDefault="00221CEE" w:rsidP="00221CEE">
      <w:pPr>
        <w:pStyle w:val="Imagenizquierda"/>
        <w:framePr w:wrap="notBeside" w:vAnchor="page" w:x="1484" w:y="1463"/>
      </w:pPr>
      <w:r>
        <w:rPr>
          <w:lang w:val="es-ES_tradnl" w:eastAsia="es-ES_tradnl"/>
        </w:rPr>
        <w:drawing>
          <wp:inline distT="0" distB="0" distL="0" distR="0" wp14:anchorId="2BC8D806" wp14:editId="53142F54">
            <wp:extent cx="1620520" cy="2766060"/>
            <wp:effectExtent l="0" t="0" r="0" b="0"/>
            <wp:docPr id="3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3.jpg"/>
                    <pic:cNvPicPr/>
                  </pic:nvPicPr>
                  <pic:blipFill>
                    <a:blip r:embed="rId31">
                      <a:extLst>
                        <a:ext uri="{28A0092B-C50C-407E-A947-70E740481C1C}">
                          <a14:useLocalDpi xmlns:a14="http://schemas.microsoft.com/office/drawing/2010/main" val="0"/>
                        </a:ext>
                      </a:extLst>
                    </a:blip>
                    <a:stretch>
                      <a:fillRect/>
                    </a:stretch>
                  </pic:blipFill>
                  <pic:spPr>
                    <a:xfrm>
                      <a:off x="0" y="0"/>
                      <a:ext cx="1620520" cy="2766060"/>
                    </a:xfrm>
                    <a:prstGeom prst="rect">
                      <a:avLst/>
                    </a:prstGeom>
                  </pic:spPr>
                </pic:pic>
              </a:graphicData>
            </a:graphic>
          </wp:inline>
        </w:drawing>
      </w:r>
    </w:p>
    <w:p w:rsidR="00221CEE" w:rsidRPr="00716F5D" w:rsidRDefault="00221CEE" w:rsidP="00221CEE">
      <w:pPr>
        <w:pStyle w:val="Imagenizquierda"/>
        <w:framePr w:wrap="notBeside" w:vAnchor="page" w:x="1484" w:y="1463"/>
        <w:jc w:val="left"/>
      </w:pPr>
      <w:r w:rsidRPr="00716F5D">
        <w:rPr>
          <w:b/>
        </w:rPr>
        <w:t xml:space="preserve">Figura </w:t>
      </w:r>
      <w:r>
        <w:rPr>
          <w:b/>
        </w:rPr>
        <w:t>3</w:t>
      </w:r>
      <w:r w:rsidRPr="00716F5D">
        <w:rPr>
          <w:b/>
        </w:rPr>
        <w:t>.</w:t>
      </w:r>
      <w:r>
        <w:rPr>
          <w:b/>
        </w:rPr>
        <w:t>1</w:t>
      </w:r>
      <w:r w:rsidRPr="00716F5D">
        <w:rPr>
          <w:b/>
        </w:rPr>
        <w:t>5.</w:t>
      </w:r>
      <w:r w:rsidRPr="00716F5D">
        <w:t xml:space="preserve"> </w:t>
      </w:r>
      <w:r>
        <w:t>Imagen de dos peces</w:t>
      </w:r>
      <w:r w:rsidRPr="00716F5D">
        <w:t>, mostrando diferentes características. A</w:t>
      </w:r>
      <w:r>
        <w:t>rrib</w:t>
      </w:r>
      <w:r w:rsidRPr="00716F5D">
        <w:t>a, un animal bentónico, el pez torpedo (</w:t>
      </w:r>
      <w:r w:rsidRPr="00716F5D">
        <w:rPr>
          <w:i/>
        </w:rPr>
        <w:t>Torpedo ocellata</w:t>
      </w:r>
      <w:r w:rsidRPr="00716F5D">
        <w:t>). A</w:t>
      </w:r>
      <w:r>
        <w:t>bajo</w:t>
      </w:r>
      <w:r w:rsidRPr="00716F5D">
        <w:t>,</w:t>
      </w:r>
      <w:r w:rsidRPr="00716F5D">
        <w:rPr>
          <w:i/>
        </w:rPr>
        <w:t xml:space="preserve"> Melanocetus johnsonii</w:t>
      </w:r>
      <w:r w:rsidRPr="00716F5D">
        <w:t>, un pez nectónico</w:t>
      </w:r>
      <w:r>
        <w:t xml:space="preserve"> abisal</w:t>
      </w:r>
      <w:r w:rsidRPr="00716F5D">
        <w:t xml:space="preserve"> que habita a grandes </w:t>
      </w:r>
      <w:r>
        <w:t>p</w:t>
      </w:r>
      <w:r w:rsidRPr="00716F5D">
        <w:t>rofundidades</w:t>
      </w:r>
    </w:p>
    <w:p w:rsidR="004A3C8F" w:rsidRDefault="004A3C8F" w:rsidP="004A3C8F">
      <w:pPr>
        <w:pStyle w:val="Prrafobsico"/>
        <w:ind w:left="284" w:firstLine="0"/>
      </w:pPr>
      <w:r>
        <w:t>Los peces que habitan a profundidades mayores, como algunos tiburones, no presentan vejiga natatoria, y deben estar moviéndose constantemente para no hundirse.</w:t>
      </w:r>
    </w:p>
    <w:p w:rsidR="004A3C8F" w:rsidRDefault="004A3C8F" w:rsidP="004A3C8F">
      <w:pPr>
        <w:pStyle w:val="Prrafobsico"/>
        <w:ind w:left="284" w:firstLine="0"/>
      </w:pPr>
      <w:r>
        <w:t>Los animales de las grandes profundidades deben tener una presión interna igual a la externa del agua, lo cons</w:t>
      </w:r>
      <w:r>
        <w:t>i</w:t>
      </w:r>
      <w:r>
        <w:t>guen llenando el cuerpo de agua, para no morir por e</w:t>
      </w:r>
      <w:r>
        <w:t>x</w:t>
      </w:r>
      <w:r>
        <w:t>plosión o por implosión. Por esta misma razón, están co</w:t>
      </w:r>
      <w:r>
        <w:t>n</w:t>
      </w:r>
      <w:r>
        <w:t>finados a vivir a estas profundidades, lo que les dificulta la alimentación (los detritus que se depositan en el fondo del mar son muy escasos), por lo que desarrollan bocas enormes, provistos de largos y cortantes dientes y otros artilugios para capturar y devorar a sus presas. Algunos incluso presentan órganos productores de luz, en la s</w:t>
      </w:r>
      <w:r>
        <w:t>u</w:t>
      </w:r>
      <w:r>
        <w:t xml:space="preserve">perficie del cuerpo o en pedúnculos (figura </w:t>
      </w:r>
      <w:r w:rsidR="00EC24EF">
        <w:t>3</w:t>
      </w:r>
      <w:r>
        <w:t>.</w:t>
      </w:r>
      <w:r w:rsidR="00EC24EF">
        <w:t>1</w:t>
      </w:r>
      <w:r>
        <w:t>5), que cumplen diversas funciones: identificar a la pareja, atraer a las presas…</w:t>
      </w:r>
    </w:p>
    <w:p w:rsidR="004A3C8F" w:rsidRPr="00716F5D" w:rsidRDefault="004A3C8F" w:rsidP="004A3C8F">
      <w:pPr>
        <w:pStyle w:val="Vieta1"/>
        <w:rPr>
          <w:rFonts w:ascii="Franklin Gothic Book" w:hAnsi="Franklin Gothic Book"/>
        </w:rPr>
      </w:pPr>
      <w:r w:rsidRPr="00716F5D">
        <w:rPr>
          <w:rFonts w:ascii="Franklin Gothic Book" w:hAnsi="Franklin Gothic Book"/>
        </w:rPr>
        <w:t xml:space="preserve">Los animales </w:t>
      </w:r>
      <w:r w:rsidRPr="009436CD">
        <w:rPr>
          <w:rStyle w:val="Trminoglosario"/>
        </w:rPr>
        <w:t>bentónicos</w:t>
      </w:r>
      <w:r w:rsidRPr="00716F5D">
        <w:rPr>
          <w:rFonts w:ascii="Franklin Gothic Book" w:hAnsi="Franklin Gothic Book"/>
        </w:rPr>
        <w:t xml:space="preserve"> viven sobre el sustrato y suelen tener formas más o menos aplanadas. Algunos presentan fuertes caparazones y apéndices para sujetarse al fondo y resistir el movimiento de las aguas (cangrejos) y si viven fijos, como los percebes, desarrollan pedúnculos para su sujeción. Ciertos animales, como los artrópodos (lango</w:t>
      </w:r>
      <w:r w:rsidRPr="00716F5D">
        <w:rPr>
          <w:rFonts w:ascii="Franklin Gothic Book" w:hAnsi="Franklin Gothic Book"/>
        </w:rPr>
        <w:t>s</w:t>
      </w:r>
      <w:r w:rsidRPr="00716F5D">
        <w:rPr>
          <w:rFonts w:ascii="Franklin Gothic Book" w:hAnsi="Franklin Gothic Book"/>
        </w:rPr>
        <w:t>ta, cangrejos…), se desplazan mediante patas; otros, c</w:t>
      </w:r>
      <w:r w:rsidRPr="00716F5D">
        <w:rPr>
          <w:rFonts w:ascii="Franklin Gothic Book" w:hAnsi="Franklin Gothic Book"/>
        </w:rPr>
        <w:t>o</w:t>
      </w:r>
      <w:r w:rsidRPr="00716F5D">
        <w:rPr>
          <w:rFonts w:ascii="Franklin Gothic Book" w:hAnsi="Franklin Gothic Book"/>
        </w:rPr>
        <w:t>mo los moluscos, pueden fijarse en la arena o en la roca gracias a su pie muscular que también usan para despl</w:t>
      </w:r>
      <w:r w:rsidRPr="00716F5D">
        <w:rPr>
          <w:rFonts w:ascii="Franklin Gothic Book" w:hAnsi="Franklin Gothic Book"/>
        </w:rPr>
        <w:t>a</w:t>
      </w:r>
      <w:r w:rsidRPr="00716F5D">
        <w:rPr>
          <w:rFonts w:ascii="Franklin Gothic Book" w:hAnsi="Franklin Gothic Book"/>
        </w:rPr>
        <w:t>zarse o bien para protegerse del golpe de las olas.</w:t>
      </w:r>
    </w:p>
    <w:p w:rsidR="004A3C8F" w:rsidRPr="00716F5D" w:rsidRDefault="004A3C8F" w:rsidP="004A3C8F">
      <w:pPr>
        <w:pStyle w:val="Prrafobsico"/>
        <w:ind w:left="284" w:firstLine="0"/>
        <w:rPr>
          <w:rFonts w:ascii="Franklin Gothic Book" w:hAnsi="Franklin Gothic Book"/>
        </w:rPr>
      </w:pPr>
      <w:r w:rsidRPr="00716F5D">
        <w:rPr>
          <w:rFonts w:ascii="Franklin Gothic Book" w:hAnsi="Franklin Gothic Book"/>
        </w:rPr>
        <w:t>Los equinodermos, como la estrella de mar, poseen pies ambulacrales en la parte inferior del cuerpo; adhiriénd</w:t>
      </w:r>
      <w:r w:rsidRPr="00716F5D">
        <w:rPr>
          <w:rFonts w:ascii="Franklin Gothic Book" w:hAnsi="Franklin Gothic Book"/>
        </w:rPr>
        <w:t>o</w:t>
      </w:r>
      <w:r w:rsidRPr="00716F5D">
        <w:rPr>
          <w:rFonts w:ascii="Franklin Gothic Book" w:hAnsi="Franklin Gothic Book"/>
        </w:rPr>
        <w:t>se y soltándolos alternativamente, la estrella se arrastra en cualquier dirección, a voluntad. También estos anim</w:t>
      </w:r>
      <w:r w:rsidRPr="00716F5D">
        <w:rPr>
          <w:rFonts w:ascii="Franklin Gothic Book" w:hAnsi="Franklin Gothic Book"/>
        </w:rPr>
        <w:t>a</w:t>
      </w:r>
      <w:r w:rsidRPr="00716F5D">
        <w:rPr>
          <w:rFonts w:ascii="Franklin Gothic Book" w:hAnsi="Franklin Gothic Book"/>
        </w:rPr>
        <w:t>les pueden trasladarse dando volteretas.</w:t>
      </w:r>
    </w:p>
    <w:p w:rsidR="004A3C8F" w:rsidRDefault="004A3C8F" w:rsidP="003C0F4F">
      <w:pPr>
        <w:pStyle w:val="Nivel4"/>
      </w:pPr>
      <w:r>
        <w:t xml:space="preserve">Adaptaciones </w:t>
      </w:r>
      <w:r w:rsidR="00887C07">
        <w:t xml:space="preserve">de los animales </w:t>
      </w:r>
      <w:r>
        <w:t>al medio terrestre</w:t>
      </w:r>
    </w:p>
    <w:p w:rsidR="004A3C8F" w:rsidRDefault="004A3C8F" w:rsidP="004A3C8F">
      <w:pPr>
        <w:pStyle w:val="Prrafobsico"/>
      </w:pPr>
      <w:r>
        <w:t>El ambiente terrestre impone a los seres vivos que allí habitan condiciones mucho más rigurosas que las existentes en el ambiente acuático</w:t>
      </w:r>
      <w:bookmarkStart w:id="0" w:name="_GoBack"/>
      <w:bookmarkEnd w:id="0"/>
      <w:r>
        <w:t>. Para los organismos terrestres es esencial conservar el agua que forma parte de sus cuerpos. Por ello, la mayoría tiene cubiertas protectoras imperme</w:t>
      </w:r>
      <w:r>
        <w:t>a</w:t>
      </w:r>
      <w:r>
        <w:t>bles que evitan que el agua se evapore. Esto plantea un problema con el intercambio de gases. Los organismos t</w:t>
      </w:r>
      <w:r>
        <w:t>e</w:t>
      </w:r>
      <w:r>
        <w:t>rrestres realizan el intercambio a través de orificios de la p</w:t>
      </w:r>
      <w:r>
        <w:t>a</w:t>
      </w:r>
      <w:r>
        <w:t xml:space="preserve">red corporal que comunican con las </w:t>
      </w:r>
      <w:r w:rsidRPr="0061031D">
        <w:rPr>
          <w:b/>
        </w:rPr>
        <w:t>tráqueas</w:t>
      </w:r>
      <w:r>
        <w:t xml:space="preserve"> en los inse</w:t>
      </w:r>
      <w:r>
        <w:t>c</w:t>
      </w:r>
      <w:r>
        <w:t xml:space="preserve">tos, los </w:t>
      </w:r>
      <w:r w:rsidRPr="0061031D">
        <w:rPr>
          <w:b/>
        </w:rPr>
        <w:t>pulmones en libro</w:t>
      </w:r>
      <w:r>
        <w:t xml:space="preserve"> en las arañas y los </w:t>
      </w:r>
      <w:r w:rsidRPr="0061031D">
        <w:rPr>
          <w:b/>
        </w:rPr>
        <w:t>pulmones</w:t>
      </w:r>
      <w:r>
        <w:t xml:space="preserve"> con alvéolos en los vertebrados.</w:t>
      </w:r>
    </w:p>
    <w:p w:rsidR="004A3C8F" w:rsidRDefault="004A3C8F" w:rsidP="004A3C8F">
      <w:pPr>
        <w:pStyle w:val="Prrafobsico"/>
      </w:pPr>
      <w:r>
        <w:lastRenderedPageBreak/>
        <w:t>Varios son los factores que van a condicionar la superv</w:t>
      </w:r>
      <w:r>
        <w:t>i</w:t>
      </w:r>
      <w:r>
        <w:t>vencia de un animal en un determinado hábitat. Podemos c</w:t>
      </w:r>
      <w:r>
        <w:t>i</w:t>
      </w:r>
      <w:r>
        <w:t>tar entre ellos:</w:t>
      </w:r>
    </w:p>
    <w:p w:rsidR="004A3C8F" w:rsidRPr="00452B09" w:rsidRDefault="004A3C8F" w:rsidP="004A3C8F">
      <w:pPr>
        <w:pStyle w:val="Vieta1"/>
        <w:rPr>
          <w:rFonts w:ascii="Franklin Gothic Book" w:hAnsi="Franklin Gothic Book"/>
        </w:rPr>
      </w:pPr>
      <w:r w:rsidRPr="00452B09">
        <w:rPr>
          <w:rFonts w:ascii="Franklin Gothic Book" w:hAnsi="Franklin Gothic Book"/>
          <w:b/>
        </w:rPr>
        <w:t>Temperatura</w:t>
      </w:r>
      <w:r w:rsidRPr="00452B09">
        <w:rPr>
          <w:rFonts w:ascii="Franklin Gothic Book" w:hAnsi="Franklin Gothic Book"/>
        </w:rPr>
        <w:t>. Es un factor muy importante en los anim</w:t>
      </w:r>
      <w:r w:rsidRPr="00452B09">
        <w:rPr>
          <w:rFonts w:ascii="Franklin Gothic Book" w:hAnsi="Franklin Gothic Book"/>
        </w:rPr>
        <w:t>a</w:t>
      </w:r>
      <w:r w:rsidRPr="00452B09">
        <w:rPr>
          <w:rFonts w:ascii="Franklin Gothic Book" w:hAnsi="Franklin Gothic Book"/>
        </w:rPr>
        <w:t xml:space="preserve">les que carecen de sistemas termorreguladores –los </w:t>
      </w:r>
      <w:r w:rsidRPr="00452B09">
        <w:rPr>
          <w:rFonts w:ascii="Franklin Gothic Book" w:hAnsi="Franklin Gothic Book"/>
          <w:b/>
        </w:rPr>
        <w:t>po</w:t>
      </w:r>
      <w:r w:rsidRPr="00452B09">
        <w:rPr>
          <w:rFonts w:ascii="Franklin Gothic Book" w:hAnsi="Franklin Gothic Book"/>
          <w:b/>
        </w:rPr>
        <w:t>i</w:t>
      </w:r>
      <w:r w:rsidRPr="00452B09">
        <w:rPr>
          <w:rFonts w:ascii="Franklin Gothic Book" w:hAnsi="Franklin Gothic Book"/>
          <w:b/>
        </w:rPr>
        <w:t>quilotermos</w:t>
      </w:r>
      <w:r w:rsidRPr="00452B09">
        <w:rPr>
          <w:rFonts w:ascii="Franklin Gothic Book" w:hAnsi="Franklin Gothic Book"/>
        </w:rPr>
        <w:t>–, como los anfibios y los reptiles. El metab</w:t>
      </w:r>
      <w:r w:rsidRPr="00452B09">
        <w:rPr>
          <w:rFonts w:ascii="Franklin Gothic Book" w:hAnsi="Franklin Gothic Book"/>
        </w:rPr>
        <w:t>o</w:t>
      </w:r>
      <w:r w:rsidRPr="00452B09">
        <w:rPr>
          <w:rFonts w:ascii="Franklin Gothic Book" w:hAnsi="Franklin Gothic Book"/>
        </w:rPr>
        <w:t>lismo y la temperatura corporal de estos animales están condicionados por la temperatura externa. Los animales poiquilotermos presentan una serie de adaptaciones: los que viven en el desierto tienen mayor actividad durante la mañana o en horas de menor calor. En períodos fríos, los reptiles disminuyen su metabolismo y caen en hibern</w:t>
      </w:r>
      <w:r w:rsidRPr="00452B09">
        <w:rPr>
          <w:rFonts w:ascii="Franklin Gothic Book" w:hAnsi="Franklin Gothic Book"/>
        </w:rPr>
        <w:t>a</w:t>
      </w:r>
      <w:r w:rsidRPr="00452B09">
        <w:rPr>
          <w:rFonts w:ascii="Franklin Gothic Book" w:hAnsi="Franklin Gothic Book"/>
        </w:rPr>
        <w:t>ción, y al llegar la primavera reemprenden la vida activa; en las horas de mayor calor, sufren letargo, estivación…</w:t>
      </w:r>
    </w:p>
    <w:p w:rsidR="004A3C8F" w:rsidRDefault="004A3C8F" w:rsidP="004A3C8F">
      <w:pPr>
        <w:pStyle w:val="Prrafobsico"/>
        <w:ind w:left="284" w:firstLine="0"/>
      </w:pPr>
      <w:r>
        <w:t>Muchos insectos forman huevos destinados a eclosionar en primavera, después de haber resistido los fríos inve</w:t>
      </w:r>
      <w:r>
        <w:t>r</w:t>
      </w:r>
      <w:r>
        <w:t xml:space="preserve">nales. Aunque hay especies, como la mosca doméstica, que pueden vivir entre 5 y 45 grados </w:t>
      </w:r>
      <w:r w:rsidR="009436CD">
        <w:t>centígrados</w:t>
      </w:r>
      <w:r>
        <w:t>.</w:t>
      </w:r>
    </w:p>
    <w:p w:rsidR="004A3C8F" w:rsidRDefault="004A3C8F" w:rsidP="004A3C8F">
      <w:pPr>
        <w:pStyle w:val="Prrafobsico"/>
        <w:ind w:left="284" w:firstLine="0"/>
      </w:pPr>
      <w:r>
        <w:t xml:space="preserve">Los animales </w:t>
      </w:r>
      <w:r w:rsidRPr="0061031D">
        <w:rPr>
          <w:b/>
        </w:rPr>
        <w:t>homeotermos</w:t>
      </w:r>
      <w:r>
        <w:t xml:space="preserve"> poseen temperatura corporal constante e independiente de las variaciones externas: los humanos, 37 </w:t>
      </w:r>
      <w:r w:rsidR="009436CD">
        <w:t>°</w:t>
      </w:r>
      <w:r>
        <w:t>C; el oso polar, 38; el elefante, 36… Como se puede observar, estos valores son muy simil</w:t>
      </w:r>
      <w:r>
        <w:t>a</w:t>
      </w:r>
      <w:r>
        <w:t xml:space="preserve">res, porque en dicho rango la actividad de las enzimas es óptima (a partir de los 50 </w:t>
      </w:r>
      <w:r w:rsidR="009436CD">
        <w:t>°C</w:t>
      </w:r>
      <w:r>
        <w:t xml:space="preserve"> la</w:t>
      </w:r>
      <w:r w:rsidR="009436CD">
        <w:t>s</w:t>
      </w:r>
      <w:r>
        <w:t xml:space="preserve"> enzimas necesarias para el metabolismo se desnaturalizan). Los animales home</w:t>
      </w:r>
      <w:r>
        <w:t>o</w:t>
      </w:r>
      <w:r>
        <w:t>termos, en el caso de altas temperaturas externas, pr</w:t>
      </w:r>
      <w:r>
        <w:t>e</w:t>
      </w:r>
      <w:r>
        <w:t>sentan una serie de cambios que afectan tanto al co</w:t>
      </w:r>
      <w:r>
        <w:t>m</w:t>
      </w:r>
      <w:r>
        <w:t>portamiento como a la fisiología (menor actividad, bú</w:t>
      </w:r>
      <w:r>
        <w:t>s</w:t>
      </w:r>
      <w:r>
        <w:t xml:space="preserve">queda de lugares de sombra…). Por el contrario, cuando las temperaturas son bajas, algunos animales, como las marmotas y los lirones, se sumen en un típico letargo o </w:t>
      </w:r>
      <w:r w:rsidRPr="0061031D">
        <w:rPr>
          <w:b/>
        </w:rPr>
        <w:t>sueño</w:t>
      </w:r>
      <w:r>
        <w:rPr>
          <w:b/>
        </w:rPr>
        <w:t xml:space="preserve"> </w:t>
      </w:r>
      <w:r w:rsidRPr="0061031D">
        <w:rPr>
          <w:b/>
        </w:rPr>
        <w:t>invernal</w:t>
      </w:r>
      <w:r>
        <w:t xml:space="preserve"> (fi</w:t>
      </w:r>
      <w:r w:rsidR="00694172">
        <w:t>gura 3</w:t>
      </w:r>
      <w:r>
        <w:t>.</w:t>
      </w:r>
      <w:r w:rsidR="00694172">
        <w:t>1</w:t>
      </w:r>
      <w:r>
        <w:t>6). Durante este tiempo co</w:t>
      </w:r>
      <w:r>
        <w:t>n</w:t>
      </w:r>
      <w:r>
        <w:t>sumen lentamente la reserva de grasa que han almac</w:t>
      </w:r>
      <w:r>
        <w:t>e</w:t>
      </w:r>
      <w:r>
        <w:t>nado en su tejido adiposo durante los meses de activ</w:t>
      </w:r>
      <w:r>
        <w:t>i</w:t>
      </w:r>
      <w:r>
        <w:t>dad. Lo mismo sucede con el oso pardo en invierno: este animal hiberna, es decir, entra en un estado de reposo en el que ralentiza y casi detiene sus actividades vitales.</w:t>
      </w:r>
    </w:p>
    <w:p w:rsidR="004A3C8F" w:rsidRDefault="004A3C8F" w:rsidP="004A3C8F">
      <w:pPr>
        <w:pStyle w:val="Imagenizquierda"/>
        <w:framePr w:wrap="notBeside" w:vAnchor="page" w:y="1471"/>
        <w:jc w:val="left"/>
        <w:rPr>
          <w:b/>
        </w:rPr>
      </w:pPr>
      <w:r>
        <w:rPr>
          <w:b/>
          <w:lang w:val="es-ES_tradnl" w:eastAsia="es-ES_tradnl"/>
        </w:rPr>
        <w:drawing>
          <wp:inline distT="0" distB="0" distL="0" distR="0" wp14:anchorId="4868787D" wp14:editId="6AE33E7B">
            <wp:extent cx="1620520" cy="1412875"/>
            <wp:effectExtent l="0" t="0" r="0" b="0"/>
            <wp:docPr id="3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4.jpg"/>
                    <pic:cNvPicPr/>
                  </pic:nvPicPr>
                  <pic:blipFill>
                    <a:blip r:embed="rId32">
                      <a:extLst>
                        <a:ext uri="{28A0092B-C50C-407E-A947-70E740481C1C}">
                          <a14:useLocalDpi xmlns:a14="http://schemas.microsoft.com/office/drawing/2010/main" val="0"/>
                        </a:ext>
                      </a:extLst>
                    </a:blip>
                    <a:stretch>
                      <a:fillRect/>
                    </a:stretch>
                  </pic:blipFill>
                  <pic:spPr>
                    <a:xfrm>
                      <a:off x="0" y="0"/>
                      <a:ext cx="1620520" cy="1412875"/>
                    </a:xfrm>
                    <a:prstGeom prst="rect">
                      <a:avLst/>
                    </a:prstGeom>
                  </pic:spPr>
                </pic:pic>
              </a:graphicData>
            </a:graphic>
          </wp:inline>
        </w:drawing>
      </w:r>
    </w:p>
    <w:p w:rsidR="004A3C8F" w:rsidRDefault="00694172" w:rsidP="004A3C8F">
      <w:pPr>
        <w:pStyle w:val="Imagenizquierda"/>
        <w:framePr w:wrap="notBeside" w:vAnchor="page" w:y="1471"/>
        <w:spacing w:before="120" w:after="0"/>
        <w:jc w:val="left"/>
      </w:pPr>
      <w:r>
        <w:rPr>
          <w:b/>
        </w:rPr>
        <w:t>Figura 3</w:t>
      </w:r>
      <w:r w:rsidR="004A3C8F" w:rsidRPr="0061031D">
        <w:rPr>
          <w:b/>
        </w:rPr>
        <w:t>.</w:t>
      </w:r>
      <w:r>
        <w:rPr>
          <w:b/>
        </w:rPr>
        <w:t>1</w:t>
      </w:r>
      <w:r w:rsidR="004A3C8F" w:rsidRPr="0061031D">
        <w:rPr>
          <w:b/>
        </w:rPr>
        <w:t>6.</w:t>
      </w:r>
      <w:r w:rsidR="004A3C8F">
        <w:rPr>
          <w:b/>
        </w:rPr>
        <w:t xml:space="preserve"> </w:t>
      </w:r>
      <w:r w:rsidR="004A3C8F" w:rsidRPr="0061031D">
        <w:t>La hibernación no solo es dormir. En realidad, es un sueño muy profundo en el que la temperatura corporal del animal se reduce hasta los cero grados (hipotermia) y el corazón late muy despacio. Los animales en estado de hibernación parecen estar muertos: su cuerpo está frío y la respiración es casi imperceptible (pasan varios minutos entre un movimiento respiratorio y el siguiente).</w:t>
      </w:r>
    </w:p>
    <w:p w:rsidR="004A3C8F" w:rsidRDefault="004A3C8F" w:rsidP="004A3C8F">
      <w:pPr>
        <w:pStyle w:val="Prrafobsico"/>
        <w:ind w:left="284" w:firstLine="0"/>
      </w:pPr>
      <w:r>
        <w:t>Muchos animales, como los lobos o los rebecos, desarr</w:t>
      </w:r>
      <w:r>
        <w:t>o</w:t>
      </w:r>
      <w:r>
        <w:t>llan un pelaje más espeso en invierno, para aguantar las bajas temperaturas.</w:t>
      </w:r>
    </w:p>
    <w:p w:rsidR="004A3C8F" w:rsidRDefault="004A3C8F" w:rsidP="004A3C8F">
      <w:pPr>
        <w:pStyle w:val="Prrafobsico"/>
        <w:ind w:left="284" w:firstLine="0"/>
      </w:pPr>
      <w:r>
        <w:t xml:space="preserve">La perdiz </w:t>
      </w:r>
      <w:proofErr w:type="spellStart"/>
      <w:r>
        <w:t>nival</w:t>
      </w:r>
      <w:proofErr w:type="spellEnd"/>
      <w:r>
        <w:t xml:space="preserve"> cambia su color, dependiendo de la est</w:t>
      </w:r>
      <w:r>
        <w:t>a</w:t>
      </w:r>
      <w:r>
        <w:t>ción, para pasar desapercibida a sus depredadores: en verano es parda, pero en invierno, cuando la montaña e</w:t>
      </w:r>
      <w:r>
        <w:t>s</w:t>
      </w:r>
      <w:r>
        <w:t>tá nevada, su plumaje es de color blanco.</w:t>
      </w:r>
    </w:p>
    <w:p w:rsidR="004A3C8F" w:rsidRDefault="004A3C8F" w:rsidP="004A3C8F">
      <w:pPr>
        <w:pStyle w:val="Prrafobsico"/>
        <w:ind w:left="284" w:firstLine="0"/>
      </w:pPr>
      <w:r>
        <w:t>La temperatura también puede desencadenar determ</w:t>
      </w:r>
      <w:r>
        <w:t>i</w:t>
      </w:r>
      <w:r>
        <w:t>nados procesos fisiológicos; así por ejemplo, la pupa de la polilla conocida como “lagarta peluda” (</w:t>
      </w:r>
      <w:proofErr w:type="spellStart"/>
      <w:r w:rsidRPr="00452B09">
        <w:rPr>
          <w:i/>
        </w:rPr>
        <w:t>Lymantria</w:t>
      </w:r>
      <w:proofErr w:type="spellEnd"/>
      <w:r w:rsidRPr="00452B09">
        <w:rPr>
          <w:i/>
        </w:rPr>
        <w:t xml:space="preserve"> di</w:t>
      </w:r>
      <w:r w:rsidRPr="00452B09">
        <w:rPr>
          <w:i/>
        </w:rPr>
        <w:t>s</w:t>
      </w:r>
      <w:r w:rsidRPr="00452B09">
        <w:rPr>
          <w:i/>
        </w:rPr>
        <w:t>par</w:t>
      </w:r>
      <w:r>
        <w:t>) no se convierte en adulto a menos que haya sopo</w:t>
      </w:r>
      <w:r>
        <w:t>r</w:t>
      </w:r>
      <w:r>
        <w:t>tado bajas temperaturas; sin embargo, el adulto puede morir en esas mismas condiciones.</w:t>
      </w:r>
    </w:p>
    <w:p w:rsidR="004A3C8F" w:rsidRDefault="004A3C8F" w:rsidP="004A3C8F">
      <w:pPr>
        <w:pStyle w:val="Prrafobsico"/>
        <w:ind w:left="284" w:firstLine="0"/>
      </w:pPr>
      <w:r>
        <w:lastRenderedPageBreak/>
        <w:t>La temperatura también afecta a los hábitos migratorios de algunas especies de mamíferos (renos, caballos cim</w:t>
      </w:r>
      <w:r>
        <w:t>a</w:t>
      </w:r>
      <w:r>
        <w:t xml:space="preserve">rrones, </w:t>
      </w:r>
      <w:proofErr w:type="spellStart"/>
      <w:r>
        <w:t>ñues</w:t>
      </w:r>
      <w:proofErr w:type="spellEnd"/>
      <w:r>
        <w:t xml:space="preserve">, </w:t>
      </w:r>
      <w:proofErr w:type="spellStart"/>
      <w:r>
        <w:t>lemmings</w:t>
      </w:r>
      <w:proofErr w:type="spellEnd"/>
      <w:r>
        <w:t>) y especialmente de aves (como cigüeñas y golondrinas); durante el invierno estos anim</w:t>
      </w:r>
      <w:r>
        <w:t>a</w:t>
      </w:r>
      <w:r>
        <w:t>les se desplazan a latitudes más cálidas, donde la posib</w:t>
      </w:r>
      <w:r>
        <w:t>i</w:t>
      </w:r>
      <w:r>
        <w:t>lidad de encontrar alimento es mayor, pues la falta de é</w:t>
      </w:r>
      <w:r>
        <w:t>s</w:t>
      </w:r>
      <w:r>
        <w:t>te, a su vez, está condicionada por la temperatura.</w:t>
      </w:r>
    </w:p>
    <w:p w:rsidR="004A3C8F" w:rsidRPr="00452B09" w:rsidRDefault="004A3C8F" w:rsidP="004A3C8F">
      <w:pPr>
        <w:pStyle w:val="Vieta1"/>
        <w:rPr>
          <w:rFonts w:ascii="Franklin Gothic Book" w:hAnsi="Franklin Gothic Book"/>
        </w:rPr>
      </w:pPr>
      <w:r w:rsidRPr="00452B09">
        <w:rPr>
          <w:rFonts w:ascii="Franklin Gothic Book" w:hAnsi="Franklin Gothic Book"/>
          <w:b/>
        </w:rPr>
        <w:t>Humedad</w:t>
      </w:r>
      <w:r w:rsidRPr="00452B09">
        <w:rPr>
          <w:rFonts w:ascii="Franklin Gothic Book" w:hAnsi="Franklin Gothic Book"/>
        </w:rPr>
        <w:t>. Todos los organismos necesitan agua. El agua representa tanto el medio externo en el que viven m</w:t>
      </w:r>
      <w:r w:rsidRPr="00452B09">
        <w:rPr>
          <w:rFonts w:ascii="Franklin Gothic Book" w:hAnsi="Franklin Gothic Book"/>
        </w:rPr>
        <w:t>u</w:t>
      </w:r>
      <w:r w:rsidRPr="00452B09">
        <w:rPr>
          <w:rFonts w:ascii="Franklin Gothic Book" w:hAnsi="Franklin Gothic Book"/>
        </w:rPr>
        <w:t>chos seres, como su medio interno. Forma en gran med</w:t>
      </w:r>
      <w:r w:rsidRPr="00452B09">
        <w:rPr>
          <w:rFonts w:ascii="Franklin Gothic Book" w:hAnsi="Franklin Gothic Book"/>
        </w:rPr>
        <w:t>i</w:t>
      </w:r>
      <w:r w:rsidRPr="00452B09">
        <w:rPr>
          <w:rFonts w:ascii="Franklin Gothic Book" w:hAnsi="Franklin Gothic Book"/>
        </w:rPr>
        <w:t>da el contenido celular, en cuyo seno se desarrollan las reacciones metabólicas. La vida de los animales terre</w:t>
      </w:r>
      <w:r w:rsidRPr="00452B09">
        <w:rPr>
          <w:rFonts w:ascii="Franklin Gothic Book" w:hAnsi="Franklin Gothic Book"/>
        </w:rPr>
        <w:t>s</w:t>
      </w:r>
      <w:r w:rsidRPr="00452B09">
        <w:rPr>
          <w:rFonts w:ascii="Franklin Gothic Book" w:hAnsi="Franklin Gothic Book"/>
        </w:rPr>
        <w:t>tres está poderosamente influida por la humedad del suelo y de la atmósfera.</w:t>
      </w:r>
    </w:p>
    <w:p w:rsidR="004A3C8F" w:rsidRDefault="004A3C8F" w:rsidP="004A3C8F">
      <w:pPr>
        <w:pStyle w:val="Prrafobsico"/>
        <w:ind w:left="284" w:firstLine="0"/>
      </w:pPr>
      <w:r>
        <w:t>Los animales que necesitan vivir en medios húmedos, como los anfibios o las babosas, poseen tegumentos blandos y permeables que facilitan el paso del aire y del agua. Otros, en cambio, viven en una atmósfera más s</w:t>
      </w:r>
      <w:r>
        <w:t>e</w:t>
      </w:r>
      <w:r>
        <w:t>ca, por lo que tienen tegumentos duros para evitar la pérdida de agua; por ejemplo, los insectos (caparazones) y los reptiles (escamas córneas).</w:t>
      </w:r>
    </w:p>
    <w:p w:rsidR="003C0F4F" w:rsidRDefault="003C0F4F" w:rsidP="003C0F4F">
      <w:pPr>
        <w:pStyle w:val="Imagenizquierda"/>
        <w:framePr w:wrap="notBeside" w:vAnchor="page" w:y="8701"/>
        <w:rPr>
          <w:b/>
        </w:rPr>
      </w:pPr>
      <w:r>
        <w:rPr>
          <w:b/>
          <w:lang w:val="es-ES_tradnl" w:eastAsia="es-ES_tradnl"/>
        </w:rPr>
        <w:drawing>
          <wp:inline distT="0" distB="0" distL="0" distR="0" wp14:anchorId="2AE0E42E" wp14:editId="109E76FB">
            <wp:extent cx="1620520" cy="3014345"/>
            <wp:effectExtent l="0" t="0" r="0" b="0"/>
            <wp:docPr id="3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5.jpg"/>
                    <pic:cNvPicPr/>
                  </pic:nvPicPr>
                  <pic:blipFill>
                    <a:blip r:embed="rId33">
                      <a:extLst>
                        <a:ext uri="{28A0092B-C50C-407E-A947-70E740481C1C}">
                          <a14:useLocalDpi xmlns:a14="http://schemas.microsoft.com/office/drawing/2010/main" val="0"/>
                        </a:ext>
                      </a:extLst>
                    </a:blip>
                    <a:stretch>
                      <a:fillRect/>
                    </a:stretch>
                  </pic:blipFill>
                  <pic:spPr>
                    <a:xfrm>
                      <a:off x="0" y="0"/>
                      <a:ext cx="1620520" cy="3014345"/>
                    </a:xfrm>
                    <a:prstGeom prst="rect">
                      <a:avLst/>
                    </a:prstGeom>
                  </pic:spPr>
                </pic:pic>
              </a:graphicData>
            </a:graphic>
          </wp:inline>
        </w:drawing>
      </w:r>
    </w:p>
    <w:p w:rsidR="003C0F4F" w:rsidRPr="00452B09" w:rsidRDefault="003C0F4F" w:rsidP="003C0F4F">
      <w:pPr>
        <w:pStyle w:val="Imagenizquierda"/>
        <w:framePr w:wrap="notBeside" w:vAnchor="page" w:y="8701"/>
        <w:spacing w:after="0"/>
        <w:jc w:val="left"/>
      </w:pPr>
      <w:r>
        <w:rPr>
          <w:b/>
        </w:rPr>
        <w:t>Figura 3</w:t>
      </w:r>
      <w:r w:rsidRPr="00452B09">
        <w:rPr>
          <w:b/>
        </w:rPr>
        <w:t>.</w:t>
      </w:r>
      <w:r>
        <w:rPr>
          <w:b/>
        </w:rPr>
        <w:t>1</w:t>
      </w:r>
      <w:r w:rsidRPr="00452B09">
        <w:rPr>
          <w:b/>
        </w:rPr>
        <w:t>7.</w:t>
      </w:r>
      <w:r w:rsidRPr="00452B09">
        <w:t xml:space="preserve"> Distintas formas de locomoción: de un ave, </w:t>
      </w:r>
      <w:r w:rsidRPr="00452B09">
        <w:rPr>
          <w:i/>
        </w:rPr>
        <w:t>Columba livia</w:t>
      </w:r>
      <w:r w:rsidRPr="00452B09">
        <w:t>, la paloma; de un insecto que se desplaza sobre la supe</w:t>
      </w:r>
      <w:r>
        <w:t xml:space="preserve">rficie del agua, el zapatero, </w:t>
      </w:r>
      <w:r w:rsidRPr="00452B09">
        <w:rPr>
          <w:i/>
        </w:rPr>
        <w:t>Gerris lacustris</w:t>
      </w:r>
      <w:r w:rsidRPr="00452B09">
        <w:t>; de un pez.</w:t>
      </w:r>
    </w:p>
    <w:p w:rsidR="004A3C8F" w:rsidRDefault="004A3C8F" w:rsidP="004A3C8F">
      <w:pPr>
        <w:pStyle w:val="Prrafobsico"/>
        <w:ind w:left="284" w:firstLine="0"/>
      </w:pPr>
      <w:r>
        <w:t xml:space="preserve">La desecación periódica del medio provoca que muchos animales (como algunos gusanos) se </w:t>
      </w:r>
      <w:r w:rsidRPr="00452B09">
        <w:rPr>
          <w:rStyle w:val="Trminoglosario"/>
        </w:rPr>
        <w:t>enquisten</w:t>
      </w:r>
      <w:r>
        <w:t>. Asimi</w:t>
      </w:r>
      <w:r>
        <w:t>s</w:t>
      </w:r>
      <w:r>
        <w:t xml:space="preserve">mo, algunas especies de zonas tropicales se someten a un </w:t>
      </w:r>
      <w:r w:rsidRPr="00452B09">
        <w:rPr>
          <w:b/>
        </w:rPr>
        <w:t>sueño estival</w:t>
      </w:r>
      <w:r>
        <w:t xml:space="preserve"> equivalente al sueño invernal de los pa</w:t>
      </w:r>
      <w:r>
        <w:t>í</w:t>
      </w:r>
      <w:r>
        <w:t>ses fríos; por ejemplo, algunos gasterópodos, como el c</w:t>
      </w:r>
      <w:r>
        <w:t>a</w:t>
      </w:r>
      <w:r>
        <w:t>racol, no salen de su concha hasta que la atmósfera haya adquirido un cierto grado de humedad.</w:t>
      </w:r>
    </w:p>
    <w:p w:rsidR="004A3C8F" w:rsidRDefault="004A3C8F" w:rsidP="004A3C8F">
      <w:pPr>
        <w:pStyle w:val="Prrafobsico"/>
        <w:ind w:left="284" w:firstLine="0"/>
      </w:pPr>
      <w:r>
        <w:t>Temperatura y humedad actúan de forma conjunta. Así, la falta de humedad es un problema mayor cuando las temperaturas son extremas. Recíprocamente, la adapt</w:t>
      </w:r>
      <w:r>
        <w:t>a</w:t>
      </w:r>
      <w:r>
        <w:t>ción de un animal a temperaturas muy altas o muy bajas está relacionada con la humedad existente en el aire.</w:t>
      </w:r>
    </w:p>
    <w:p w:rsidR="004A3C8F" w:rsidRPr="00452B09" w:rsidRDefault="004A3C8F" w:rsidP="004A3C8F">
      <w:pPr>
        <w:pStyle w:val="Vieta1"/>
        <w:rPr>
          <w:rFonts w:ascii="Franklin Gothic Book" w:hAnsi="Franklin Gothic Book"/>
        </w:rPr>
      </w:pPr>
      <w:r w:rsidRPr="00452B09">
        <w:rPr>
          <w:rFonts w:ascii="Franklin Gothic Book" w:hAnsi="Franklin Gothic Book"/>
          <w:b/>
        </w:rPr>
        <w:t>Luz</w:t>
      </w:r>
      <w:r w:rsidRPr="00452B09">
        <w:rPr>
          <w:rFonts w:ascii="Franklin Gothic Book" w:hAnsi="Franklin Gothic Book"/>
        </w:rPr>
        <w:t>. La cantidad de luz en el aire también es importante para funciones como la visión –los animales que viven permanentemente en lugares donde no llega nunca la luz por lo general son ciegos–, las migraciones de ciertas aves y mamíferos…</w:t>
      </w:r>
    </w:p>
    <w:p w:rsidR="004A3C8F" w:rsidRDefault="004A3C8F" w:rsidP="003C0F4F">
      <w:pPr>
        <w:pStyle w:val="Nivel4"/>
      </w:pPr>
      <w:r>
        <w:t>La locomoción de los animales terrestres</w:t>
      </w:r>
    </w:p>
    <w:p w:rsidR="004A3C8F" w:rsidRDefault="004A3C8F" w:rsidP="004A3C8F">
      <w:pPr>
        <w:pStyle w:val="Prrafobsico"/>
      </w:pPr>
      <w:r>
        <w:t>Los animales terrestres presentan una gran variedad de estructuras o sistemas de locomoción.</w:t>
      </w:r>
    </w:p>
    <w:p w:rsidR="004A3C8F" w:rsidRDefault="004A3C8F" w:rsidP="004A3C8F">
      <w:pPr>
        <w:pStyle w:val="Prrafobsico"/>
      </w:pPr>
      <w:r>
        <w:t>La mayor parte de los invertebrados se desplazan sobre el suelo mediante apéndices articulados llamados patas; otros lo hacen por movimientos de su cuerpo, como los anélidos (lombrices), que deben estirarse y encogerse para su desplazamiento, gracias a que bajo su piel hay unos fue</w:t>
      </w:r>
      <w:r>
        <w:t>r</w:t>
      </w:r>
      <w:r>
        <w:t>tes músculos y a que presentan una especie de esqueleto hidrostático, formado por los huecos internos del cuerpo ll</w:t>
      </w:r>
      <w:r>
        <w:t>e</w:t>
      </w:r>
      <w:r>
        <w:t xml:space="preserve">nos de líquido, que les sirve de soporte. Muchos insectos </w:t>
      </w:r>
      <w:r>
        <w:lastRenderedPageBreak/>
        <w:t>presentan expansiones membranosas del cuerpo que les sirven para volar.</w:t>
      </w:r>
    </w:p>
    <w:p w:rsidR="004A3C8F" w:rsidRDefault="004A3C8F" w:rsidP="004A3C8F">
      <w:pPr>
        <w:pStyle w:val="Prrafobsico"/>
      </w:pPr>
      <w:r>
        <w:t>La locomoción en los vertebrados terrestres viene facil</w:t>
      </w:r>
      <w:r>
        <w:t>i</w:t>
      </w:r>
      <w:r>
        <w:t>tada por la posesión de un esqueleto interno y un sistema muscular muy desarrollados. Los anfibios adultos poseen cuatro patas que les permiten el desplazamiento; en alg</w:t>
      </w:r>
      <w:r>
        <w:t>u</w:t>
      </w:r>
      <w:r>
        <w:t>nos casos, como la rana, sus extremidades posteriores son mucho más grandes que las anteriores, a diferencia de los sapos, que tienen sus cuatro extremidades de tamaño muy similar.</w:t>
      </w:r>
    </w:p>
    <w:p w:rsidR="004A3C8F" w:rsidRDefault="004A3C8F" w:rsidP="004A3C8F">
      <w:pPr>
        <w:pStyle w:val="Prrafobsico"/>
      </w:pPr>
      <w:r>
        <w:t>Los reptiles presentan en su mayoría cuatro extremid</w:t>
      </w:r>
      <w:r>
        <w:t>a</w:t>
      </w:r>
      <w:r>
        <w:t>des (lagartijas, cocodrilos, tortugas…); sin embargo, las se</w:t>
      </w:r>
      <w:r>
        <w:t>r</w:t>
      </w:r>
      <w:r>
        <w:t>pientes no poseen patas y se desplazan con movimientos ondulatorios del cuerpo.</w:t>
      </w:r>
    </w:p>
    <w:p w:rsidR="004A3C8F" w:rsidRPr="00694172" w:rsidRDefault="004A3C8F" w:rsidP="004A3C8F">
      <w:pPr>
        <w:pStyle w:val="Prrafobsico"/>
        <w:rPr>
          <w:spacing w:val="-2"/>
        </w:rPr>
      </w:pPr>
      <w:r>
        <w:t xml:space="preserve">Las aves han transformado sus extremidades anteriores </w:t>
      </w:r>
      <w:r w:rsidRPr="00694172">
        <w:rPr>
          <w:spacing w:val="-2"/>
        </w:rPr>
        <w:t>en alas para volar; además, tienen forma aerodinámica y huesos ligeros, con huecos, para disminuir el peso del cuerpo.</w:t>
      </w:r>
    </w:p>
    <w:p w:rsidR="004A3C8F" w:rsidRDefault="004A3C8F" w:rsidP="004A3C8F">
      <w:pPr>
        <w:pStyle w:val="Prrafobsico"/>
      </w:pPr>
      <w:r>
        <w:t>La mayor parte de los mamíferos también poseen cuatro extremidades para desplazarse. En la especie humana las extremidades anteriores se han diferenciado transformá</w:t>
      </w:r>
      <w:r>
        <w:t>n</w:t>
      </w:r>
      <w:r>
        <w:t>dose en brazos, y solo utiliza las extremidades posteriores para su desplazamiento.</w:t>
      </w:r>
    </w:p>
    <w:p w:rsidR="004A3C8F" w:rsidRDefault="004A3C8F" w:rsidP="004A3C8F">
      <w:pPr>
        <w:pStyle w:val="Prrafobsico"/>
        <w:spacing w:before="80"/>
      </w:pPr>
      <w:r>
        <w:t>La estructura de las extremidades de los mamíferos s</w:t>
      </w:r>
      <w:r>
        <w:t>u</w:t>
      </w:r>
      <w:r>
        <w:t xml:space="preserve">frieron modificaciones según éstas precisaron adaptarse más o menos a la carrera; así encontramos especies </w:t>
      </w:r>
      <w:r w:rsidRPr="00452B09">
        <w:rPr>
          <w:b/>
        </w:rPr>
        <w:t>plant</w:t>
      </w:r>
      <w:r w:rsidRPr="00452B09">
        <w:rPr>
          <w:b/>
        </w:rPr>
        <w:t>í</w:t>
      </w:r>
      <w:r w:rsidRPr="00452B09">
        <w:rPr>
          <w:b/>
        </w:rPr>
        <w:t>gradas</w:t>
      </w:r>
      <w:r>
        <w:t xml:space="preserve"> (osos, primates…) que apoyan toda la planta del pie al marchar; </w:t>
      </w:r>
      <w:r w:rsidRPr="00452B09">
        <w:rPr>
          <w:b/>
        </w:rPr>
        <w:t>digitígradas</w:t>
      </w:r>
      <w:r>
        <w:t xml:space="preserve"> (zorros, perros…), que se apoyan únicamente sobre los dedos y, por tanto, están más adapt</w:t>
      </w:r>
      <w:r>
        <w:t>a</w:t>
      </w:r>
      <w:r>
        <w:t xml:space="preserve">dos a la carrera, y </w:t>
      </w:r>
      <w:proofErr w:type="spellStart"/>
      <w:r w:rsidRPr="00452B09">
        <w:rPr>
          <w:b/>
        </w:rPr>
        <w:t>ungulígradas</w:t>
      </w:r>
      <w:proofErr w:type="spellEnd"/>
      <w:r>
        <w:t xml:space="preserve"> (caballos, cebras, rinocero</w:t>
      </w:r>
      <w:r>
        <w:t>n</w:t>
      </w:r>
      <w:r>
        <w:t>tes…), que apoyan solo la punta de los dedos revestidos por pezuñas</w:t>
      </w:r>
      <w:r w:rsidR="000A18BC">
        <w:t xml:space="preserve"> córneas</w:t>
      </w:r>
      <w:r>
        <w:t>.</w:t>
      </w:r>
    </w:p>
    <w:p w:rsidR="004A3C8F" w:rsidRDefault="004A3C8F" w:rsidP="004A3C8F">
      <w:pPr>
        <w:pStyle w:val="Prrafobsico"/>
        <w:spacing w:before="80"/>
      </w:pPr>
      <w:r>
        <w:t>Otros mamíferos también sufrieron modificaciones de las extremidades a consecuencia del tipo de vida. Por ejemplo, los quirópteros (murciélagos), han desarrollado una me</w:t>
      </w:r>
      <w:r>
        <w:t>m</w:t>
      </w:r>
      <w:r>
        <w:t xml:space="preserve">brana alar (el </w:t>
      </w:r>
      <w:r w:rsidRPr="00452B09">
        <w:rPr>
          <w:b/>
        </w:rPr>
        <w:t>patagio</w:t>
      </w:r>
      <w:r>
        <w:t>) que se extiende por todo el cuerpo y que les capacita para el vuelo (son los únicos mamíferos v</w:t>
      </w:r>
      <w:r>
        <w:t>o</w:t>
      </w:r>
      <w:r>
        <w:t>ladores); los cetáceos (como las ballenas y delfines) y sir</w:t>
      </w:r>
      <w:r>
        <w:t>e</w:t>
      </w:r>
      <w:r>
        <w:t>nios (como las vacas marinas y manatíes) que están ada</w:t>
      </w:r>
      <w:r>
        <w:t>p</w:t>
      </w:r>
      <w:r>
        <w:t xml:space="preserve">tados a la vida acuática, presentan forma </w:t>
      </w:r>
      <w:r w:rsidR="009436CD">
        <w:t>hidr</w:t>
      </w:r>
      <w:r>
        <w:t>odinámica, sus extremidades anteriores se han transformado en aletas y han perdido las extremidades posteriores y la cintura pe</w:t>
      </w:r>
      <w:r>
        <w:t>l</w:t>
      </w:r>
      <w:r>
        <w:t>viana.</w:t>
      </w:r>
    </w:p>
    <w:p w:rsidR="004A3C8F" w:rsidRDefault="004A3C8F" w:rsidP="004A3C8F">
      <w:pPr>
        <w:pStyle w:val="Prrafobsico"/>
        <w:spacing w:before="80"/>
      </w:pPr>
      <w:r>
        <w:t>Además de todos los factores mencionados, la presencia de otros seres vivos va a condicionar su adaptación al m</w:t>
      </w:r>
      <w:r>
        <w:t>e</w:t>
      </w:r>
      <w:r>
        <w:t>dio, en el sentido de que va a propiciar el desarrollo de d</w:t>
      </w:r>
      <w:r>
        <w:t>e</w:t>
      </w:r>
      <w:r>
        <w:t>terminadas características, como veremos a continuación.</w:t>
      </w:r>
    </w:p>
    <w:p w:rsidR="004A3C8F" w:rsidRDefault="004A3C8F" w:rsidP="003C0F4F">
      <w:pPr>
        <w:pStyle w:val="Nivel4"/>
      </w:pPr>
      <w:r>
        <w:t>¿Cómo influye la presencia de unos animales en la evolución de otros?</w:t>
      </w:r>
    </w:p>
    <w:p w:rsidR="004A3C8F" w:rsidRDefault="004A3C8F" w:rsidP="004A3C8F">
      <w:pPr>
        <w:pStyle w:val="Prrafobsico"/>
        <w:spacing w:before="80"/>
      </w:pPr>
      <w:r>
        <w:t xml:space="preserve">El medio ambiente de un ser vivo no se circunscribe a la climatología, al tipo de sustrato o a la disponibilidad de </w:t>
      </w:r>
      <w:r>
        <w:lastRenderedPageBreak/>
        <w:t>agua; también forman parte de él otros seres vivos. Así, para una mariposa, una parte de su medio ambiente son las diversas pobl</w:t>
      </w:r>
      <w:r>
        <w:t>a</w:t>
      </w:r>
      <w:r>
        <w:t>ciones, siempre inconstantes, de pájaros di</w:t>
      </w:r>
      <w:r>
        <w:t>s</w:t>
      </w:r>
      <w:r>
        <w:t>puestos a comérsela; para un pájaro, tan importante como el clima son las poblaci</w:t>
      </w:r>
      <w:r>
        <w:t>o</w:t>
      </w:r>
      <w:r>
        <w:t xml:space="preserve">nes de insectos que le sirven de </w:t>
      </w:r>
      <w:r w:rsidR="00A02ECF">
        <w:rPr>
          <w:noProof/>
          <w:lang w:eastAsia="es-ES_tradnl"/>
        </w:rPr>
        <mc:AlternateContent>
          <mc:Choice Requires="wps">
            <w:drawing>
              <wp:anchor distT="0" distB="0" distL="114300" distR="114300" simplePos="0" relativeHeight="251670528" behindDoc="0" locked="0" layoutInCell="1" allowOverlap="1" wp14:anchorId="29D01B64" wp14:editId="2FB79D60">
                <wp:simplePos x="0" y="0"/>
                <wp:positionH relativeFrom="column">
                  <wp:posOffset>-2013585</wp:posOffset>
                </wp:positionH>
                <wp:positionV relativeFrom="paragraph">
                  <wp:posOffset>4445</wp:posOffset>
                </wp:positionV>
                <wp:extent cx="2800350" cy="1403985"/>
                <wp:effectExtent l="0" t="0" r="0" b="635"/>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3985"/>
                        </a:xfrm>
                        <a:prstGeom prst="rect">
                          <a:avLst/>
                        </a:prstGeom>
                        <a:solidFill>
                          <a:srgbClr val="FFFFFF"/>
                        </a:solidFill>
                        <a:ln w="9525">
                          <a:noFill/>
                          <a:miter lim="800000"/>
                          <a:headEnd/>
                          <a:tailEnd/>
                        </a:ln>
                      </wps:spPr>
                      <wps:txbx>
                        <w:txbxContent>
                          <w:p w:rsidR="00086241" w:rsidRDefault="00086241" w:rsidP="00A02ECF">
                            <w:pPr>
                              <w:spacing w:before="0"/>
                              <w:ind w:firstLine="0"/>
                            </w:pPr>
                            <w:r>
                              <w:rPr>
                                <w:noProof/>
                                <w:lang w:eastAsia="es-ES_tradnl"/>
                              </w:rPr>
                              <w:drawing>
                                <wp:inline distT="0" distB="0" distL="0" distR="0">
                                  <wp:extent cx="2791460" cy="1986915"/>
                                  <wp:effectExtent l="0" t="0" r="889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6.jpg"/>
                                          <pic:cNvPicPr/>
                                        </pic:nvPicPr>
                                        <pic:blipFill>
                                          <a:blip r:embed="rId34">
                                            <a:extLst>
                                              <a:ext uri="{28A0092B-C50C-407E-A947-70E740481C1C}">
                                                <a14:useLocalDpi xmlns:a14="http://schemas.microsoft.com/office/drawing/2010/main" val="0"/>
                                              </a:ext>
                                            </a:extLst>
                                          </a:blip>
                                          <a:stretch>
                                            <a:fillRect/>
                                          </a:stretch>
                                        </pic:blipFill>
                                        <pic:spPr>
                                          <a:xfrm>
                                            <a:off x="0" y="0"/>
                                            <a:ext cx="2791460" cy="1986915"/>
                                          </a:xfrm>
                                          <a:prstGeom prst="rect">
                                            <a:avLst/>
                                          </a:prstGeom>
                                        </pic:spPr>
                                      </pic:pic>
                                    </a:graphicData>
                                  </a:graphic>
                                </wp:inline>
                              </w:drawing>
                            </w:r>
                          </w:p>
                          <w:p w:rsidR="00086241" w:rsidRDefault="00086241" w:rsidP="00A02ECF">
                            <w:pPr>
                              <w:pStyle w:val="Imagenpgina"/>
                              <w:spacing w:before="60" w:after="600"/>
                              <w:jc w:val="left"/>
                            </w:pPr>
                            <w:r w:rsidRPr="00DA0336">
                              <w:rPr>
                                <w:b/>
                              </w:rPr>
                              <w:t xml:space="preserve">Figura </w:t>
                            </w:r>
                            <w:r>
                              <w:rPr>
                                <w:b/>
                              </w:rPr>
                              <w:t>3.1</w:t>
                            </w:r>
                            <w:r w:rsidRPr="00DA0336">
                              <w:rPr>
                                <w:b/>
                              </w:rPr>
                              <w:t xml:space="preserve">8. </w:t>
                            </w:r>
                            <w:r w:rsidRPr="00DA0336">
                              <w:t>Coloración críptica de una ma</w:t>
                            </w:r>
                            <w:r>
                              <w:t>riposa que imita a los líquenes.</w:t>
                            </w:r>
                          </w:p>
                          <w:p w:rsidR="00086241" w:rsidRDefault="00086241" w:rsidP="00A02ECF">
                            <w:pPr>
                              <w:pStyle w:val="Imagenpgina"/>
                              <w:spacing w:before="240"/>
                              <w:jc w:val="left"/>
                            </w:pPr>
                            <w:r>
                              <w:rPr>
                                <w:lang w:val="es-ES_tradnl" w:eastAsia="es-ES_tradnl"/>
                              </w:rPr>
                              <w:drawing>
                                <wp:inline distT="0" distB="0" distL="0" distR="0">
                                  <wp:extent cx="2791460" cy="1473835"/>
                                  <wp:effectExtent l="0" t="0" r="889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7.jpg"/>
                                          <pic:cNvPicPr/>
                                        </pic:nvPicPr>
                                        <pic:blipFill>
                                          <a:blip r:embed="rId35">
                                            <a:extLst>
                                              <a:ext uri="{28A0092B-C50C-407E-A947-70E740481C1C}">
                                                <a14:useLocalDpi xmlns:a14="http://schemas.microsoft.com/office/drawing/2010/main" val="0"/>
                                              </a:ext>
                                            </a:extLst>
                                          </a:blip>
                                          <a:stretch>
                                            <a:fillRect/>
                                          </a:stretch>
                                        </pic:blipFill>
                                        <pic:spPr>
                                          <a:xfrm>
                                            <a:off x="0" y="0"/>
                                            <a:ext cx="2791460" cy="1473835"/>
                                          </a:xfrm>
                                          <a:prstGeom prst="rect">
                                            <a:avLst/>
                                          </a:prstGeom>
                                        </pic:spPr>
                                      </pic:pic>
                                    </a:graphicData>
                                  </a:graphic>
                                </wp:inline>
                              </w:drawing>
                            </w:r>
                          </w:p>
                          <w:p w:rsidR="00086241" w:rsidRDefault="00086241" w:rsidP="00A02ECF">
                            <w:pPr>
                              <w:pStyle w:val="Imagenpgina"/>
                              <w:spacing w:before="60"/>
                              <w:jc w:val="left"/>
                            </w:pPr>
                            <w:r>
                              <w:rPr>
                                <w:b/>
                              </w:rPr>
                              <w:t xml:space="preserve">Figura 3.19. </w:t>
                            </w:r>
                            <w:r w:rsidRPr="00DA0336">
                              <w:t xml:space="preserve">Las enredaderas </w:t>
                            </w:r>
                            <w:r w:rsidRPr="00DA0336">
                              <w:rPr>
                                <w:i/>
                              </w:rPr>
                              <w:t>Passiflora</w:t>
                            </w:r>
                            <w:r w:rsidRPr="00DA0336">
                              <w:t xml:space="preserve"> producen sustancias alcaloides mortales para las orugas de la mariposa</w:t>
                            </w:r>
                            <w:r w:rsidRPr="00DA0336">
                              <w:rPr>
                                <w:i/>
                              </w:rPr>
                              <w:t xml:space="preserve"> Heliconius</w:t>
                            </w:r>
                            <w:r w:rsidRPr="00DA0336">
                              <w:t xml:space="preserve">. Pero algunas especies de </w:t>
                            </w:r>
                            <w:r w:rsidRPr="00DA0336">
                              <w:rPr>
                                <w:i/>
                              </w:rPr>
                              <w:t>Heliconius</w:t>
                            </w:r>
                            <w:r w:rsidRPr="00DA0336">
                              <w:t xml:space="preserve"> se han hecho resistentes al veneno. La planta ha contraatacado transformando partes de sus hojas en protuberancias que imitan a los huevos de la mariposa: ésta cree que toda la planta está ya "ocupada" y se va a buscar otra enredadera</w:t>
                            </w:r>
                            <w:r>
                              <w:t>.</w:t>
                            </w:r>
                          </w:p>
                          <w:p w:rsidR="00086241" w:rsidRPr="00DA0336" w:rsidRDefault="00086241" w:rsidP="00A02ECF">
                            <w:pPr>
                              <w:pStyle w:val="Imagenpgina"/>
                              <w:spacing w:before="60"/>
                              <w:jc w:val="left"/>
                            </w:pPr>
                          </w:p>
                          <w:p w:rsidR="00086241" w:rsidRPr="00A02ECF" w:rsidRDefault="00086241" w:rsidP="00A02ECF">
                            <w:pPr>
                              <w:spacing w:before="0"/>
                              <w:ind w:firstLine="0"/>
                              <w:rPr>
                                <w:lang w:val="es-ES"/>
                              </w:rPr>
                            </w:pP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158.55pt;margin-top:.35pt;width:220.5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" stroked="f">
                <v:textbox style="mso-fit-shape-to-text:t" inset="0,0,0,0">
                  <w:txbxContent>
                    <w:p w:rsidR="00086241" w:rsidRDefault="00086241" w:rsidP="00A02ECF">
                      <w:pPr>
                        <w:spacing w:before="0"/>
                        <w:ind w:firstLine="0"/>
                      </w:pPr>
                      <w:r>
                        <w:rPr>
                          <w:noProof/>
                          <w:lang w:eastAsia="es-ES_tradnl"/>
                        </w:rPr>
                        <w:drawing>
                          <wp:inline distT="0" distB="0" distL="0" distR="0">
                            <wp:extent cx="2791460" cy="1986915"/>
                            <wp:effectExtent l="0" t="0" r="889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6.jpg"/>
                                    <pic:cNvPicPr/>
                                  </pic:nvPicPr>
                                  <pic:blipFill>
                                    <a:blip r:embed="rId36">
                                      <a:extLst>
                                        <a:ext uri="{28A0092B-C50C-407E-A947-70E740481C1C}">
                                          <a14:useLocalDpi xmlns:a14="http://schemas.microsoft.com/office/drawing/2010/main" val="0"/>
                                        </a:ext>
                                      </a:extLst>
                                    </a:blip>
                                    <a:stretch>
                                      <a:fillRect/>
                                    </a:stretch>
                                  </pic:blipFill>
                                  <pic:spPr>
                                    <a:xfrm>
                                      <a:off x="0" y="0"/>
                                      <a:ext cx="2791460" cy="1986915"/>
                                    </a:xfrm>
                                    <a:prstGeom prst="rect">
                                      <a:avLst/>
                                    </a:prstGeom>
                                  </pic:spPr>
                                </pic:pic>
                              </a:graphicData>
                            </a:graphic>
                          </wp:inline>
                        </w:drawing>
                      </w:r>
                    </w:p>
                    <w:p w:rsidR="00086241" w:rsidRDefault="00086241" w:rsidP="00A02ECF">
                      <w:pPr>
                        <w:pStyle w:val="Imagenpgina"/>
                        <w:spacing w:before="60" w:after="600"/>
                        <w:jc w:val="left"/>
                      </w:pPr>
                      <w:r w:rsidRPr="00DA0336">
                        <w:rPr>
                          <w:b/>
                        </w:rPr>
                        <w:t xml:space="preserve">Figura </w:t>
                      </w:r>
                      <w:r>
                        <w:rPr>
                          <w:b/>
                        </w:rPr>
                        <w:t>3.1</w:t>
                      </w:r>
                      <w:r w:rsidRPr="00DA0336">
                        <w:rPr>
                          <w:b/>
                        </w:rPr>
                        <w:t xml:space="preserve">8. </w:t>
                      </w:r>
                      <w:r w:rsidRPr="00DA0336">
                        <w:t>Coloración críptica de una ma</w:t>
                      </w:r>
                      <w:r>
                        <w:t>riposa que imita a los líquenes.</w:t>
                      </w:r>
                    </w:p>
                    <w:p w:rsidR="00086241" w:rsidRDefault="00086241" w:rsidP="00A02ECF">
                      <w:pPr>
                        <w:pStyle w:val="Imagenpgina"/>
                        <w:spacing w:before="240"/>
                        <w:jc w:val="left"/>
                      </w:pPr>
                      <w:r>
                        <w:rPr>
                          <w:lang w:val="es-ES_tradnl" w:eastAsia="es-ES_tradnl"/>
                        </w:rPr>
                        <w:drawing>
                          <wp:inline distT="0" distB="0" distL="0" distR="0">
                            <wp:extent cx="2791460" cy="1473835"/>
                            <wp:effectExtent l="0" t="0" r="889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7.jpg"/>
                                    <pic:cNvPicPr/>
                                  </pic:nvPicPr>
                                  <pic:blipFill>
                                    <a:blip r:embed="rId37">
                                      <a:extLst>
                                        <a:ext uri="{28A0092B-C50C-407E-A947-70E740481C1C}">
                                          <a14:useLocalDpi xmlns:a14="http://schemas.microsoft.com/office/drawing/2010/main" val="0"/>
                                        </a:ext>
                                      </a:extLst>
                                    </a:blip>
                                    <a:stretch>
                                      <a:fillRect/>
                                    </a:stretch>
                                  </pic:blipFill>
                                  <pic:spPr>
                                    <a:xfrm>
                                      <a:off x="0" y="0"/>
                                      <a:ext cx="2791460" cy="1473835"/>
                                    </a:xfrm>
                                    <a:prstGeom prst="rect">
                                      <a:avLst/>
                                    </a:prstGeom>
                                  </pic:spPr>
                                </pic:pic>
                              </a:graphicData>
                            </a:graphic>
                          </wp:inline>
                        </w:drawing>
                      </w:r>
                    </w:p>
                    <w:p w:rsidR="00086241" w:rsidRDefault="00086241" w:rsidP="00A02ECF">
                      <w:pPr>
                        <w:pStyle w:val="Imagenpgina"/>
                        <w:spacing w:before="60"/>
                        <w:jc w:val="left"/>
                      </w:pPr>
                      <w:r>
                        <w:rPr>
                          <w:b/>
                        </w:rPr>
                        <w:t xml:space="preserve">Figura 3.19. </w:t>
                      </w:r>
                      <w:r w:rsidRPr="00DA0336">
                        <w:t xml:space="preserve">Las enredaderas </w:t>
                      </w:r>
                      <w:r w:rsidRPr="00DA0336">
                        <w:rPr>
                          <w:i/>
                        </w:rPr>
                        <w:t>Passiflora</w:t>
                      </w:r>
                      <w:r w:rsidRPr="00DA0336">
                        <w:t xml:space="preserve"> producen sustancias alcaloides mortales para las orugas de la mariposa</w:t>
                      </w:r>
                      <w:r w:rsidRPr="00DA0336">
                        <w:rPr>
                          <w:i/>
                        </w:rPr>
                        <w:t xml:space="preserve"> Heliconius</w:t>
                      </w:r>
                      <w:r w:rsidRPr="00DA0336">
                        <w:t xml:space="preserve">. Pero algunas especies de </w:t>
                      </w:r>
                      <w:r w:rsidRPr="00DA0336">
                        <w:rPr>
                          <w:i/>
                        </w:rPr>
                        <w:t>Heliconius</w:t>
                      </w:r>
                      <w:r w:rsidRPr="00DA0336">
                        <w:t xml:space="preserve"> se han hecho resistentes al veneno. La planta ha contraatacado transformando partes de sus hojas en protuberancias que imitan a los huevos de la mariposa: ésta cree que toda la planta está ya "ocupada" y se va a buscar otra enredadera</w:t>
                      </w:r>
                      <w:r>
                        <w:t>.</w:t>
                      </w:r>
                    </w:p>
                    <w:p w:rsidR="00086241" w:rsidRPr="00DA0336" w:rsidRDefault="00086241" w:rsidP="00A02ECF">
                      <w:pPr>
                        <w:pStyle w:val="Imagenpgina"/>
                        <w:spacing w:before="60"/>
                        <w:jc w:val="left"/>
                      </w:pPr>
                    </w:p>
                    <w:p w:rsidR="00086241" w:rsidRPr="00A02ECF" w:rsidRDefault="00086241" w:rsidP="00A02ECF">
                      <w:pPr>
                        <w:spacing w:before="0"/>
                        <w:ind w:firstLine="0"/>
                        <w:rPr>
                          <w:lang w:val="es-ES"/>
                        </w:rPr>
                      </w:pPr>
                    </w:p>
                  </w:txbxContent>
                </v:textbox>
                <w10:wrap type="square"/>
              </v:shape>
            </w:pict>
          </mc:Fallback>
        </mc:AlternateContent>
      </w:r>
      <w:r>
        <w:t>alimento. Las mariposas cuya coloración imite casua</w:t>
      </w:r>
      <w:r>
        <w:t>l</w:t>
      </w:r>
      <w:r>
        <w:t xml:space="preserve">mente al sustrato </w:t>
      </w:r>
      <w:r w:rsidR="00694172">
        <w:t>(figura 3</w:t>
      </w:r>
      <w:r>
        <w:t>.</w:t>
      </w:r>
      <w:r w:rsidR="00694172">
        <w:t>1</w:t>
      </w:r>
      <w:r>
        <w:t>8) sobre el que se posan pasarán desapercibidas, vivirán más y dejarán más descendientes; los páj</w:t>
      </w:r>
      <w:r>
        <w:t>a</w:t>
      </w:r>
      <w:r>
        <w:t>ros dotados de una vista más aguda cazarán más mariposas y podrán alimentar a más crías. Y mientras el cl</w:t>
      </w:r>
      <w:r>
        <w:t>i</w:t>
      </w:r>
      <w:r>
        <w:t>ma empeora o mejora imprevisiblemente, las mariposas m</w:t>
      </w:r>
      <w:r>
        <w:t>e</w:t>
      </w:r>
      <w:r>
        <w:t>jorarán de forma sistemática (o "empeorarán" desde el pu</w:t>
      </w:r>
      <w:r>
        <w:t>n</w:t>
      </w:r>
      <w:r>
        <w:t>to de los pájaros, en el sentido de que cada vez serán más difíciles de capturar); por lo que el pájaro medio tenderá, a su vez, a estar mejor equipado que sus antepasados para cazar mariposas.</w:t>
      </w:r>
    </w:p>
    <w:p w:rsidR="004A3C8F" w:rsidRDefault="004A3C8F" w:rsidP="004A3C8F">
      <w:pPr>
        <w:pStyle w:val="Prrafobsico"/>
      </w:pPr>
      <w:r>
        <w:t xml:space="preserve">Llamamos </w:t>
      </w:r>
      <w:proofErr w:type="spellStart"/>
      <w:r w:rsidRPr="00452B09">
        <w:rPr>
          <w:rStyle w:val="Trminoglosario"/>
        </w:rPr>
        <w:t>coevolución</w:t>
      </w:r>
      <w:proofErr w:type="spellEnd"/>
      <w:r>
        <w:t xml:space="preserve"> a esta "carrera de armamentos" que se da entre dos o más p</w:t>
      </w:r>
      <w:r>
        <w:t>o</w:t>
      </w:r>
      <w:r>
        <w:t>blaciones de organismos. Muchos vertebr</w:t>
      </w:r>
      <w:r>
        <w:t>a</w:t>
      </w:r>
      <w:r>
        <w:t>dos herbívoros (los dinosaurios en su tiempo, y los mamíferos en la actualidad) tienden a aumentar de tamaño para evitar ser atac</w:t>
      </w:r>
      <w:r>
        <w:t>a</w:t>
      </w:r>
      <w:r>
        <w:t>dos por los carnívoros; pero esa tendencia acabaría pronto si no fuese por una prope</w:t>
      </w:r>
      <w:r>
        <w:t>n</w:t>
      </w:r>
      <w:r>
        <w:t>sión paralela en sus depredadores, de modo que se produce un agigantamiento progres</w:t>
      </w:r>
      <w:r>
        <w:t>i</w:t>
      </w:r>
      <w:r>
        <w:t>vo en ambas poblaciones hasta que una de ellas "tira la toalla" y se extingue o cambia de menú (generalmente el depredador acaba convertido en un carroñero).</w:t>
      </w:r>
    </w:p>
    <w:p w:rsidR="004A3C8F" w:rsidRDefault="004A3C8F" w:rsidP="004A3C8F">
      <w:pPr>
        <w:pStyle w:val="Prrafobsico"/>
      </w:pPr>
      <w:r>
        <w:t>Los ejemplos en los que se recurre a la "guerra quí</w:t>
      </w:r>
      <w:r w:rsidR="00A02ECF">
        <w:t>mica" son innumerables (figura 3</w:t>
      </w:r>
      <w:r>
        <w:t>.</w:t>
      </w:r>
      <w:r w:rsidR="00A02ECF">
        <w:t>1</w:t>
      </w:r>
      <w:r>
        <w:t>9). En todos estos casos la selección natural conduce a una mejora real en el equipamiento para sobrevivir, aunque, paradójicame</w:t>
      </w:r>
      <w:r>
        <w:t>n</w:t>
      </w:r>
      <w:r>
        <w:t>te, no a una mejora en la propia supervivencia (porque, de</w:t>
      </w:r>
      <w:r>
        <w:t>s</w:t>
      </w:r>
      <w:r>
        <w:t>pués de todo, la otra parte también mejora).</w:t>
      </w:r>
    </w:p>
    <w:p w:rsidR="004A3C8F" w:rsidRDefault="004A3C8F" w:rsidP="004A3C8F">
      <w:pPr>
        <w:pStyle w:val="Prrafobsico"/>
      </w:pPr>
      <w:r>
        <w:t xml:space="preserve">Es raro que los procesos </w:t>
      </w:r>
      <w:proofErr w:type="spellStart"/>
      <w:r>
        <w:t>coevolutivos</w:t>
      </w:r>
      <w:proofErr w:type="spellEnd"/>
      <w:r>
        <w:t xml:space="preserve"> impliquen solo a dos especies; por ejemplo, muchos insectos, además de a</w:t>
      </w:r>
      <w:r>
        <w:t>d</w:t>
      </w:r>
      <w:r>
        <w:t>quirir inmunidad frente a los venenos fabricados por las plantas de las que se alimentan, acumulan esos mismos t</w:t>
      </w:r>
      <w:r>
        <w:t>ó</w:t>
      </w:r>
      <w:r>
        <w:t>xicos, que les valen como defensa frente a sus depredad</w:t>
      </w:r>
      <w:r>
        <w:t>o</w:t>
      </w:r>
      <w:r>
        <w:t>res. La adaptación de una especie a su medio es un registro de los distintos climas, tipos de suelo, organismos… con los que han interactuado las sucesivas poblaciones de esa e</w:t>
      </w:r>
      <w:r>
        <w:t>s</w:t>
      </w:r>
      <w:r>
        <w:t>pecie –o de sus ancestros– a lo largo de la historia.</w:t>
      </w:r>
    </w:p>
    <w:p w:rsidR="003C0F4F" w:rsidRDefault="003C0F4F" w:rsidP="004A3C8F">
      <w:pPr>
        <w:pStyle w:val="Prrafobsico"/>
      </w:pPr>
    </w:p>
    <w:p w:rsidR="004A3C8F" w:rsidRDefault="00887C07" w:rsidP="00887C07">
      <w:pPr>
        <w:pStyle w:val="Nivel3"/>
      </w:pPr>
      <w:r>
        <w:lastRenderedPageBreak/>
        <w:t>Adaptaciones de las plantas</w:t>
      </w:r>
    </w:p>
    <w:p w:rsidR="00887C07" w:rsidRDefault="00887C07" w:rsidP="00887C07">
      <w:pPr>
        <w:pStyle w:val="Prrafobsico"/>
      </w:pPr>
      <w:r>
        <w:t>Las plantas se han adaptado al medio terrestre gracias al desarrollo de tejidos de sostén (página 93 y siguientes) y de protección frente a la desecación, además de estructuras de absorción de agua y nutrientes.</w:t>
      </w:r>
    </w:p>
    <w:p w:rsidR="00887C07" w:rsidRDefault="00887C07" w:rsidP="00887C07">
      <w:pPr>
        <w:pStyle w:val="Prrafobsico"/>
      </w:pPr>
      <w:r>
        <w:t>Sin embargo, en el medio terrestre las condiciones clim</w:t>
      </w:r>
      <w:r>
        <w:t>á</w:t>
      </w:r>
      <w:r>
        <w:t>ticas imponen exigencias a las que las plantas se han ada</w:t>
      </w:r>
      <w:r>
        <w:t>p</w:t>
      </w:r>
      <w:r>
        <w:t>tado desarrollando especializaciones diversas.</w:t>
      </w:r>
    </w:p>
    <w:p w:rsidR="00887C07" w:rsidRDefault="00887C07" w:rsidP="00FC5F01">
      <w:pPr>
        <w:pStyle w:val="Nivel4"/>
      </w:pPr>
      <w:r>
        <w:t>Adaptaciones de las plantas a la luz</w:t>
      </w:r>
    </w:p>
    <w:p w:rsidR="00FC5F01" w:rsidRDefault="00FC5F01" w:rsidP="00FC5F01">
      <w:pPr>
        <w:pStyle w:val="Prrafobsico"/>
      </w:pPr>
      <w:r>
        <w:t xml:space="preserve">Hay plantas adaptadas a elevados niveles de iluminación y otras condiciones umbrías. En general, las partes aéreas de las plantas presentan </w:t>
      </w:r>
      <w:r>
        <w:rPr>
          <w:b/>
        </w:rPr>
        <w:t>fototropismo positivo</w:t>
      </w:r>
      <w:r>
        <w:t>, es decir se orientan y crecen hacia la luz. Además suelen desarrollar superficies foliares amplias para poder captar más luz, au</w:t>
      </w:r>
      <w:r>
        <w:t>n</w:t>
      </w:r>
      <w:r>
        <w:t>que grandes hojas suponen más pérdida de agua por lo que en ambientes cálidos y muy soleados se reducen hasta tal punto que la fotosíntesis es asumida por el tallo.</w:t>
      </w:r>
    </w:p>
    <w:p w:rsidR="00FC5F01" w:rsidRDefault="00FC5F01" w:rsidP="00FC5F01">
      <w:pPr>
        <w:pStyle w:val="Prrafobsico"/>
      </w:pPr>
      <w:r>
        <w:t xml:space="preserve">En hábitats umbríos, como el suelo de la selva, algunas plantas son </w:t>
      </w:r>
      <w:r>
        <w:rPr>
          <w:b/>
        </w:rPr>
        <w:t>trepadoras</w:t>
      </w:r>
      <w:r>
        <w:t xml:space="preserve"> y otras son </w:t>
      </w:r>
      <w:r>
        <w:rPr>
          <w:b/>
        </w:rPr>
        <w:t>epífitas</w:t>
      </w:r>
      <w:r>
        <w:t>, es decir crecen sobre las ramas de árboles altos para tener acceso a la luz.</w:t>
      </w:r>
    </w:p>
    <w:p w:rsidR="00FC5F01" w:rsidRDefault="00FC5F01" w:rsidP="00FC5F01">
      <w:pPr>
        <w:pStyle w:val="Nivel4"/>
      </w:pPr>
      <w:r>
        <w:t>Adaptaciones a la humedad</w:t>
      </w:r>
    </w:p>
    <w:p w:rsidR="00BF0C01" w:rsidRDefault="00BF0C01" w:rsidP="00EE1567">
      <w:pPr>
        <w:pStyle w:val="Imagenizquierda"/>
        <w:framePr w:wrap="notBeside" w:vAnchor="page" w:y="8851"/>
      </w:pPr>
      <w:r>
        <w:rPr>
          <w:lang w:val="es-ES_tradnl" w:eastAsia="es-ES_tradnl"/>
        </w:rPr>
        <w:drawing>
          <wp:inline distT="0" distB="0" distL="0" distR="0" wp14:anchorId="213B41F9" wp14:editId="795EA1AE">
            <wp:extent cx="1620520" cy="2583180"/>
            <wp:effectExtent l="0" t="0" r="0" b="7620"/>
            <wp:docPr id="2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tus.jpg"/>
                    <pic:cNvPicPr/>
                  </pic:nvPicPr>
                  <pic:blipFill>
                    <a:blip r:embed="rId38">
                      <a:extLst>
                        <a:ext uri="{28A0092B-C50C-407E-A947-70E740481C1C}">
                          <a14:useLocalDpi xmlns:a14="http://schemas.microsoft.com/office/drawing/2010/main" val="0"/>
                        </a:ext>
                      </a:extLst>
                    </a:blip>
                    <a:stretch>
                      <a:fillRect/>
                    </a:stretch>
                  </pic:blipFill>
                  <pic:spPr>
                    <a:xfrm>
                      <a:off x="0" y="0"/>
                      <a:ext cx="1620520" cy="2583180"/>
                    </a:xfrm>
                    <a:prstGeom prst="rect">
                      <a:avLst/>
                    </a:prstGeom>
                  </pic:spPr>
                </pic:pic>
              </a:graphicData>
            </a:graphic>
          </wp:inline>
        </w:drawing>
      </w:r>
    </w:p>
    <w:p w:rsidR="00BF0C01" w:rsidRPr="00353925" w:rsidRDefault="00BF0C01" w:rsidP="00EE1567">
      <w:pPr>
        <w:pStyle w:val="Imagenizquierda"/>
        <w:framePr w:wrap="notBeside" w:vAnchor="page" w:y="8851"/>
        <w:jc w:val="left"/>
      </w:pPr>
      <w:r>
        <w:rPr>
          <w:b/>
        </w:rPr>
        <w:t>Figura 3.20.</w:t>
      </w:r>
      <w:r>
        <w:t xml:space="preserve"> Tallos fotosinté-ticos, muy engrosados y espi-nosos de una cactácea. Real Jardín Botánico de Madrid</w:t>
      </w:r>
      <w:r w:rsidR="00E30186">
        <w:t xml:space="preserve"> (foto cmm)</w:t>
      </w:r>
      <w:r>
        <w:t>.</w:t>
      </w:r>
    </w:p>
    <w:p w:rsidR="00D902FF" w:rsidRDefault="00FC5F01" w:rsidP="00D902FF">
      <w:pPr>
        <w:pStyle w:val="Prrafobsico"/>
      </w:pPr>
      <w:r>
        <w:t>La sequedad del medio aéreo y el consiguiente riesgo de pérdida de agua es uno de los problemas más importantes a los que se enfrentan las plantas terrestres. Salvo en los m</w:t>
      </w:r>
      <w:r>
        <w:t>e</w:t>
      </w:r>
      <w:r>
        <w:t>dios lluviosos de selva ecuatorial, las plantas desarrollan d</w:t>
      </w:r>
      <w:r>
        <w:t>i</w:t>
      </w:r>
      <w:r>
        <w:t xml:space="preserve">ferentes adaptaciones </w:t>
      </w:r>
      <w:r w:rsidR="00D902FF">
        <w:t>destinadas a</w:t>
      </w:r>
      <w:r>
        <w:t xml:space="preserve"> limitar las pérdidas de agua por las hojas</w:t>
      </w:r>
      <w:r w:rsidR="00D902FF">
        <w:t xml:space="preserve">, más evidentes en los climas más áridos: </w:t>
      </w:r>
    </w:p>
    <w:p w:rsidR="00D902FF" w:rsidRPr="00D902FF" w:rsidRDefault="00D902FF" w:rsidP="00D902FF">
      <w:pPr>
        <w:pStyle w:val="Vieta1"/>
      </w:pPr>
      <w:r>
        <w:rPr>
          <w:rFonts w:ascii="Franklin Gothic Book" w:hAnsi="Franklin Gothic Book"/>
        </w:rPr>
        <w:t>Formación de cutículas impermeables cubriendo la ep</w:t>
      </w:r>
      <w:r>
        <w:rPr>
          <w:rFonts w:ascii="Franklin Gothic Book" w:hAnsi="Franklin Gothic Book"/>
        </w:rPr>
        <w:t>i</w:t>
      </w:r>
      <w:r>
        <w:rPr>
          <w:rFonts w:ascii="Franklin Gothic Book" w:hAnsi="Franklin Gothic Book"/>
        </w:rPr>
        <w:t>dermis de todos los órganos aéreos.</w:t>
      </w:r>
    </w:p>
    <w:p w:rsidR="00D902FF" w:rsidRPr="00D902FF" w:rsidRDefault="00D902FF" w:rsidP="00D902FF">
      <w:pPr>
        <w:pStyle w:val="Vieta1"/>
      </w:pPr>
      <w:r>
        <w:rPr>
          <w:rFonts w:ascii="Franklin Gothic Book" w:hAnsi="Franklin Gothic Book"/>
        </w:rPr>
        <w:t>Reducción del tamaño de las hojas, llegando a su tran</w:t>
      </w:r>
      <w:r>
        <w:rPr>
          <w:rFonts w:ascii="Franklin Gothic Book" w:hAnsi="Franklin Gothic Book"/>
        </w:rPr>
        <w:t>s</w:t>
      </w:r>
      <w:r>
        <w:rPr>
          <w:rFonts w:ascii="Franklin Gothic Book" w:hAnsi="Franklin Gothic Book"/>
        </w:rPr>
        <w:t>formación en espinas</w:t>
      </w:r>
      <w:r w:rsidR="00DA723E">
        <w:rPr>
          <w:rFonts w:ascii="Franklin Gothic Book" w:hAnsi="Franklin Gothic Book"/>
        </w:rPr>
        <w:t xml:space="preserve"> (figura 3.20)</w:t>
      </w:r>
      <w:r>
        <w:rPr>
          <w:rFonts w:ascii="Franklin Gothic Book" w:hAnsi="Franklin Gothic Book"/>
        </w:rPr>
        <w:t>.</w:t>
      </w:r>
      <w:r w:rsidR="00272F83">
        <w:rPr>
          <w:rFonts w:ascii="Franklin Gothic Book" w:hAnsi="Franklin Gothic Book"/>
        </w:rPr>
        <w:t xml:space="preserve"> Así, no sólo se reduce la transpiración; las espinas protegen de los herbívoros en un ambiente donde es tan difícil crecer.</w:t>
      </w:r>
    </w:p>
    <w:p w:rsidR="00D902FF" w:rsidRPr="00D902FF" w:rsidRDefault="00D902FF" w:rsidP="00D902FF">
      <w:pPr>
        <w:pStyle w:val="Vieta1"/>
      </w:pPr>
      <w:r>
        <w:rPr>
          <w:rFonts w:ascii="Franklin Gothic Book" w:hAnsi="Franklin Gothic Book"/>
        </w:rPr>
        <w:t>Disminución del número de estomas, que además pu</w:t>
      </w:r>
      <w:r>
        <w:rPr>
          <w:rFonts w:ascii="Franklin Gothic Book" w:hAnsi="Franklin Gothic Book"/>
        </w:rPr>
        <w:t>e</w:t>
      </w:r>
      <w:r>
        <w:rPr>
          <w:rFonts w:ascii="Franklin Gothic Book" w:hAnsi="Franklin Gothic Book"/>
        </w:rPr>
        <w:t>den mantenerse cerrado durante las horas diurnas.</w:t>
      </w:r>
    </w:p>
    <w:p w:rsidR="00D902FF" w:rsidRPr="00D902FF" w:rsidRDefault="00D902FF" w:rsidP="00D902FF">
      <w:pPr>
        <w:pStyle w:val="Vieta1"/>
        <w:rPr>
          <w:rFonts w:ascii="Franklin Gothic Book" w:hAnsi="Franklin Gothic Book"/>
        </w:rPr>
      </w:pPr>
      <w:r w:rsidRPr="00D902FF">
        <w:rPr>
          <w:rFonts w:ascii="Franklin Gothic Book" w:hAnsi="Franklin Gothic Book"/>
        </w:rPr>
        <w:t>Desarrollo</w:t>
      </w:r>
      <w:r>
        <w:rPr>
          <w:rFonts w:ascii="Franklin Gothic Book" w:hAnsi="Franklin Gothic Book"/>
        </w:rPr>
        <w:t xml:space="preserve"> en tallos y hojas de parénquimas capaces de almacenar agua (plantas </w:t>
      </w:r>
      <w:r w:rsidR="000A3436">
        <w:rPr>
          <w:rFonts w:ascii="Franklin Gothic Book" w:hAnsi="Franklin Gothic Book"/>
        </w:rPr>
        <w:t xml:space="preserve">suculentas o </w:t>
      </w:r>
      <w:r>
        <w:rPr>
          <w:rFonts w:ascii="Franklin Gothic Book" w:hAnsi="Franklin Gothic Book"/>
        </w:rPr>
        <w:t>crasas como los cactus</w:t>
      </w:r>
      <w:r w:rsidR="00DA723E">
        <w:rPr>
          <w:rFonts w:ascii="Franklin Gothic Book" w:hAnsi="Franklin Gothic Book"/>
        </w:rPr>
        <w:t>. Figura 3.20</w:t>
      </w:r>
      <w:r>
        <w:rPr>
          <w:rFonts w:ascii="Franklin Gothic Book" w:hAnsi="Franklin Gothic Book"/>
        </w:rPr>
        <w:t>).</w:t>
      </w:r>
    </w:p>
    <w:p w:rsidR="00D902FF" w:rsidRPr="00CA396B" w:rsidRDefault="00D902FF" w:rsidP="00D902FF">
      <w:pPr>
        <w:pStyle w:val="Vieta1"/>
      </w:pPr>
      <w:r>
        <w:rPr>
          <w:rFonts w:ascii="Franklin Gothic Book" w:hAnsi="Franklin Gothic Book"/>
        </w:rPr>
        <w:t>Formación de largas raíces.</w:t>
      </w:r>
    </w:p>
    <w:p w:rsidR="00CA396B" w:rsidRDefault="00CA396B" w:rsidP="00CA396B">
      <w:pPr>
        <w:pStyle w:val="Prrafobsico"/>
        <w:rPr>
          <w:b/>
        </w:rPr>
      </w:pPr>
      <w:r>
        <w:t xml:space="preserve">Las especies especializadas en vivir bajo condiciones más áridas reciben el nombre de </w:t>
      </w:r>
      <w:r>
        <w:rPr>
          <w:b/>
        </w:rPr>
        <w:t>xerófilas.</w:t>
      </w:r>
    </w:p>
    <w:p w:rsidR="00EC24EF" w:rsidRDefault="00EC24EF">
      <w:pPr>
        <w:spacing w:before="0"/>
        <w:ind w:firstLine="0"/>
        <w:jc w:val="left"/>
        <w:rPr>
          <w:rStyle w:val="Trminodefinicin"/>
          <w:rFonts w:cs="FranklinGothic-Book"/>
          <w:sz w:val="24"/>
          <w:szCs w:val="26"/>
        </w:rPr>
      </w:pPr>
      <w:r>
        <w:rPr>
          <w:rStyle w:val="Trminodefinicin"/>
        </w:rPr>
        <w:br w:type="page"/>
      </w:r>
    </w:p>
    <w:p w:rsidR="00D902FF" w:rsidRDefault="00D902FF" w:rsidP="00D902FF">
      <w:pPr>
        <w:pStyle w:val="Nivel4"/>
        <w:rPr>
          <w:rStyle w:val="Trminodefinicin"/>
        </w:rPr>
      </w:pPr>
      <w:r>
        <w:rPr>
          <w:rStyle w:val="Trminodefinicin"/>
        </w:rPr>
        <w:lastRenderedPageBreak/>
        <w:t>Adaptaciones a la temperatura</w:t>
      </w:r>
    </w:p>
    <w:p w:rsidR="00E47FBB" w:rsidRDefault="00E47FBB" w:rsidP="00E47FBB">
      <w:pPr>
        <w:pStyle w:val="Imagenizquierda"/>
        <w:framePr w:wrap="notBeside" w:vAnchor="page" w:y="1936"/>
      </w:pPr>
      <w:r>
        <w:rPr>
          <w:lang w:val="es-ES_tradnl" w:eastAsia="es-ES_tradnl"/>
        </w:rPr>
        <w:drawing>
          <wp:inline distT="0" distB="0" distL="0" distR="0" wp14:anchorId="46E12467" wp14:editId="463E6353">
            <wp:extent cx="1620456" cy="2071868"/>
            <wp:effectExtent l="0" t="0" r="0" b="5080"/>
            <wp:docPr id="2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odium_paularense.jpg"/>
                    <pic:cNvPicPr/>
                  </pic:nvPicPr>
                  <pic:blipFill>
                    <a:blip r:embed="rId39">
                      <a:extLst>
                        <a:ext uri="{28A0092B-C50C-407E-A947-70E740481C1C}">
                          <a14:useLocalDpi xmlns:a14="http://schemas.microsoft.com/office/drawing/2010/main" val="0"/>
                        </a:ext>
                      </a:extLst>
                    </a:blip>
                    <a:stretch>
                      <a:fillRect/>
                    </a:stretch>
                  </pic:blipFill>
                  <pic:spPr>
                    <a:xfrm>
                      <a:off x="0" y="0"/>
                      <a:ext cx="1620456" cy="2071868"/>
                    </a:xfrm>
                    <a:prstGeom prst="rect">
                      <a:avLst/>
                    </a:prstGeom>
                  </pic:spPr>
                </pic:pic>
              </a:graphicData>
            </a:graphic>
          </wp:inline>
        </w:drawing>
      </w:r>
    </w:p>
    <w:p w:rsidR="00E47FBB" w:rsidRPr="00A34E0A" w:rsidRDefault="00E47FBB" w:rsidP="00E47FBB">
      <w:pPr>
        <w:pStyle w:val="Imagenizquierda"/>
        <w:framePr w:wrap="notBeside" w:vAnchor="page" w:y="1936"/>
        <w:jc w:val="left"/>
      </w:pPr>
      <w:r>
        <w:rPr>
          <w:b/>
        </w:rPr>
        <w:t xml:space="preserve">Figura 3.21. </w:t>
      </w:r>
      <w:r>
        <w:rPr>
          <w:i/>
        </w:rPr>
        <w:t>Erodium paula-rense</w:t>
      </w:r>
      <w:r>
        <w:t xml:space="preserve"> es un </w:t>
      </w:r>
      <w:r>
        <w:rPr>
          <w:b/>
        </w:rPr>
        <w:t>endemismo</w:t>
      </w:r>
      <w:r>
        <w:t xml:space="preserve"> del Sistema Central español, del que sólo se conocen dos peque-ñas poblaciones a nivel mun-dial (foto cmm).</w:t>
      </w:r>
    </w:p>
    <w:p w:rsidR="00D902FF" w:rsidRDefault="003C0F4F" w:rsidP="00D902FF">
      <w:pPr>
        <w:pStyle w:val="Prrafobsico"/>
      </w:pPr>
      <w:r>
        <w:t>Las temperaturas muy altas o muy bajas pueden ser un factor que limite el crecimiento de las plantas.</w:t>
      </w:r>
    </w:p>
    <w:p w:rsidR="003C0F4F" w:rsidRDefault="003C0F4F" w:rsidP="00D902FF">
      <w:pPr>
        <w:pStyle w:val="Prrafobsico"/>
      </w:pPr>
      <w:r>
        <w:t>Las temperaturas muy bajas impiden la circulación de la savia y la formación de cristales de hielo puede destruir las estructuras celulares. Las plantas de climas muy fríos suelen ser de pequeño tamaño o rastreras, para limitar su expos</w:t>
      </w:r>
      <w:r>
        <w:t>i</w:t>
      </w:r>
      <w:r>
        <w:t xml:space="preserve">ción al viento y al frío. Otras, las coníferas (pinos, abetos, cedros,...) poseen hojas en forma de aguja o </w:t>
      </w:r>
      <w:r>
        <w:rPr>
          <w:b/>
        </w:rPr>
        <w:t>aciculares</w:t>
      </w:r>
      <w:r>
        <w:t xml:space="preserve"> y c</w:t>
      </w:r>
      <w:r>
        <w:t>u</w:t>
      </w:r>
      <w:r>
        <w:t>biertas de una gruesa cutícula que les permite man</w:t>
      </w:r>
      <w:r w:rsidR="001A236C">
        <w:t>tenerlas</w:t>
      </w:r>
      <w:r w:rsidR="00CA396B">
        <w:t xml:space="preserve"> (son </w:t>
      </w:r>
      <w:r w:rsidR="00CA396B">
        <w:rPr>
          <w:b/>
        </w:rPr>
        <w:t>perennifolios</w:t>
      </w:r>
      <w:r w:rsidR="00CA396B">
        <w:t>)</w:t>
      </w:r>
      <w:r w:rsidR="001A236C">
        <w:t xml:space="preserve"> y soportar esas duras condiciones.</w:t>
      </w:r>
      <w:r w:rsidR="00CA396B">
        <w:t xml:space="preserve"> En climas menos extremos, los árboles </w:t>
      </w:r>
      <w:r w:rsidR="00CA396B">
        <w:rPr>
          <w:b/>
        </w:rPr>
        <w:t xml:space="preserve">caducifolios </w:t>
      </w:r>
      <w:r w:rsidR="00CA396B">
        <w:t>pierden la hoja en la estación más fría.</w:t>
      </w:r>
      <w:r w:rsidR="000A3436">
        <w:t xml:space="preserve"> Muchas plantas pasan el i</w:t>
      </w:r>
      <w:r w:rsidR="000A3436">
        <w:t>n</w:t>
      </w:r>
      <w:r w:rsidR="000A3436">
        <w:t xml:space="preserve">vierno en forma de semilla o forman </w:t>
      </w:r>
      <w:r w:rsidR="000A3436" w:rsidRPr="005B45F4">
        <w:rPr>
          <w:rStyle w:val="Trminoglosario"/>
        </w:rPr>
        <w:t>bulbos</w:t>
      </w:r>
      <w:r w:rsidR="000A3436">
        <w:t xml:space="preserve"> o </w:t>
      </w:r>
      <w:r w:rsidR="000A3436" w:rsidRPr="005B45F4">
        <w:rPr>
          <w:rStyle w:val="Trminoglosario"/>
        </w:rPr>
        <w:t>rizomas</w:t>
      </w:r>
      <w:r w:rsidR="000A3436">
        <w:t>.</w:t>
      </w:r>
    </w:p>
    <w:p w:rsidR="00CA396B" w:rsidRDefault="00CA396B" w:rsidP="00D902FF">
      <w:pPr>
        <w:pStyle w:val="Prrafobsico"/>
      </w:pPr>
      <w:r>
        <w:t xml:space="preserve">Entre las adaptaciones al calor </w:t>
      </w:r>
      <w:r w:rsidR="000A3436">
        <w:t>están las formas enmar</w:t>
      </w:r>
      <w:r w:rsidR="000A3436">
        <w:t>a</w:t>
      </w:r>
      <w:r w:rsidR="000A3436">
        <w:t xml:space="preserve">ñadas y leñosas que protegen las yemas y semillas en un ambiente interior más húmedo y fresco. La formación de </w:t>
      </w:r>
      <w:r w:rsidR="00327A1B">
        <w:t xml:space="preserve">gruesas </w:t>
      </w:r>
      <w:r w:rsidR="000A3436">
        <w:t>cutículas y cubiertas pilosas que reflejan la intensa luz solar y preservan la humedad</w:t>
      </w:r>
      <w:r w:rsidR="00272F83">
        <w:t xml:space="preserve"> es también un rasgo c</w:t>
      </w:r>
      <w:r w:rsidR="00272F83">
        <w:t>o</w:t>
      </w:r>
      <w:r w:rsidR="00272F83">
        <w:t>mún.</w:t>
      </w:r>
    </w:p>
    <w:p w:rsidR="006F379A" w:rsidRDefault="00B413A4" w:rsidP="00663E66">
      <w:pPr>
        <w:pStyle w:val="Nivel2"/>
        <w:numPr>
          <w:ilvl w:val="1"/>
          <w:numId w:val="16"/>
        </w:numPr>
        <w:ind w:left="709"/>
      </w:pPr>
      <w:r>
        <w:t>Distribución de los seres vivos</w:t>
      </w:r>
    </w:p>
    <w:p w:rsidR="00B413A4" w:rsidRDefault="000E3CA9" w:rsidP="00B413A4">
      <w:pPr>
        <w:pStyle w:val="Prrafobsico"/>
      </w:pPr>
      <w:r>
        <w:t>Puesto que los seres vivos han desarrollado diferentes adaptaciones a medios muy variados, su distribución en el planeta es muy heterogénea. La ciencia que estudia la di</w:t>
      </w:r>
      <w:r>
        <w:t>s</w:t>
      </w:r>
      <w:r>
        <w:t xml:space="preserve">tribución de los seres vivos en la biosfera es la </w:t>
      </w:r>
      <w:r>
        <w:rPr>
          <w:b/>
        </w:rPr>
        <w:t>biogeografía.</w:t>
      </w:r>
      <w:r>
        <w:t xml:space="preserve"> Hay especies con una amplia distribución</w:t>
      </w:r>
      <w:r w:rsidR="00E3308D">
        <w:t xml:space="preserve"> (especies </w:t>
      </w:r>
      <w:r w:rsidR="00E3308D" w:rsidRPr="00F23A8B">
        <w:rPr>
          <w:b/>
        </w:rPr>
        <w:t>cosm</w:t>
      </w:r>
      <w:r w:rsidR="00E3308D" w:rsidRPr="00F23A8B">
        <w:rPr>
          <w:b/>
        </w:rPr>
        <w:t>o</w:t>
      </w:r>
      <w:r w:rsidR="00E3308D" w:rsidRPr="00F23A8B">
        <w:rPr>
          <w:b/>
        </w:rPr>
        <w:t>politas</w:t>
      </w:r>
      <w:r w:rsidR="00E3308D">
        <w:t>, como la propia especie humana o la mosca domé</w:t>
      </w:r>
      <w:r w:rsidR="00E3308D">
        <w:t>s</w:t>
      </w:r>
      <w:r w:rsidR="00E3308D">
        <w:t xml:space="preserve">tica), mientras otras se restringen a áreas muy reducidas (especies </w:t>
      </w:r>
      <w:r w:rsidR="00E3308D">
        <w:rPr>
          <w:b/>
        </w:rPr>
        <w:t>endémicas</w:t>
      </w:r>
      <w:r w:rsidR="00DA723E">
        <w:t>, figura 3.21</w:t>
      </w:r>
      <w:r w:rsidR="00E3308D">
        <w:t>).</w:t>
      </w:r>
    </w:p>
    <w:p w:rsidR="00C52F82" w:rsidRPr="00417C2C" w:rsidRDefault="00C52F82" w:rsidP="00C52F82">
      <w:pPr>
        <w:pStyle w:val="Importante"/>
        <w:framePr w:h="4366" w:hRule="exact" w:wrap="around" w:y="396"/>
        <w:rPr>
          <w:lang w:val="es-ES_tradnl"/>
        </w:rPr>
      </w:pPr>
    </w:p>
    <w:p w:rsidR="00C52F82" w:rsidRPr="00DF1A83" w:rsidRDefault="00C52F82" w:rsidP="00C52F82">
      <w:pPr>
        <w:pStyle w:val="Importantettulo"/>
        <w:framePr w:h="4366" w:hRule="exact" w:wrap="around" w:y="396"/>
        <w:rPr>
          <w:sz w:val="24"/>
          <w:lang w:val="es-ES_tradnl"/>
        </w:rPr>
      </w:pPr>
      <w:r w:rsidRPr="00DF1A83">
        <w:rPr>
          <w:sz w:val="24"/>
          <w:lang w:val="es-ES_tradnl"/>
        </w:rPr>
        <w:t>valencia ecológica</w:t>
      </w:r>
    </w:p>
    <w:p w:rsidR="00C52F82" w:rsidRPr="00E47FBB" w:rsidRDefault="00C52F82" w:rsidP="00C52F82">
      <w:pPr>
        <w:pStyle w:val="Importantetexto"/>
        <w:framePr w:h="4366" w:hRule="exact" w:wrap="around" w:y="396"/>
        <w:rPr>
          <w:lang w:val="es-ES_tradnl"/>
        </w:rPr>
      </w:pPr>
      <w:r>
        <w:rPr>
          <w:lang w:val="es-ES_tradnl"/>
        </w:rPr>
        <w:t>Es el intervalo de t</w:t>
      </w:r>
      <w:r>
        <w:rPr>
          <w:lang w:val="es-ES_tradnl"/>
        </w:rPr>
        <w:t>o</w:t>
      </w:r>
      <w:r>
        <w:rPr>
          <w:lang w:val="es-ES_tradnl"/>
        </w:rPr>
        <w:t>lerancia de una esp</w:t>
      </w:r>
      <w:r>
        <w:rPr>
          <w:lang w:val="es-ES_tradnl"/>
        </w:rPr>
        <w:t>e</w:t>
      </w:r>
      <w:r>
        <w:rPr>
          <w:lang w:val="es-ES_tradnl"/>
        </w:rPr>
        <w:t>cie frente a un factor del medio (luz, te</w:t>
      </w:r>
      <w:r>
        <w:rPr>
          <w:lang w:val="es-ES_tradnl"/>
        </w:rPr>
        <w:t>m</w:t>
      </w:r>
      <w:r>
        <w:rPr>
          <w:lang w:val="es-ES_tradnl"/>
        </w:rPr>
        <w:t>peratura,...). Las e</w:t>
      </w:r>
      <w:r>
        <w:rPr>
          <w:lang w:val="es-ES_tradnl"/>
        </w:rPr>
        <w:t>s</w:t>
      </w:r>
      <w:r>
        <w:rPr>
          <w:lang w:val="es-ES_tradnl"/>
        </w:rPr>
        <w:t>pecies con alta vale</w:t>
      </w:r>
      <w:r>
        <w:rPr>
          <w:lang w:val="es-ES_tradnl"/>
        </w:rPr>
        <w:t>n</w:t>
      </w:r>
      <w:r>
        <w:rPr>
          <w:lang w:val="es-ES_tradnl"/>
        </w:rPr>
        <w:t xml:space="preserve">cia, es decir amplia tolerancia se llaman </w:t>
      </w:r>
      <w:proofErr w:type="spellStart"/>
      <w:r>
        <w:rPr>
          <w:b/>
          <w:lang w:val="es-ES_tradnl"/>
        </w:rPr>
        <w:t>eurioicas</w:t>
      </w:r>
      <w:proofErr w:type="spellEnd"/>
      <w:r>
        <w:rPr>
          <w:lang w:val="es-ES_tradnl"/>
        </w:rPr>
        <w:t xml:space="preserve"> y, si la v</w:t>
      </w:r>
      <w:r>
        <w:rPr>
          <w:lang w:val="es-ES_tradnl"/>
        </w:rPr>
        <w:t>a</w:t>
      </w:r>
      <w:r>
        <w:rPr>
          <w:lang w:val="es-ES_tradnl"/>
        </w:rPr>
        <w:t>lencia es baja, se ll</w:t>
      </w:r>
      <w:r>
        <w:rPr>
          <w:lang w:val="es-ES_tradnl"/>
        </w:rPr>
        <w:t>a</w:t>
      </w:r>
      <w:r>
        <w:rPr>
          <w:lang w:val="es-ES_tradnl"/>
        </w:rPr>
        <w:t xml:space="preserve">man </w:t>
      </w:r>
      <w:proofErr w:type="spellStart"/>
      <w:r>
        <w:rPr>
          <w:b/>
          <w:lang w:val="es-ES_tradnl"/>
        </w:rPr>
        <w:t>estenoicas</w:t>
      </w:r>
      <w:proofErr w:type="spellEnd"/>
      <w:r>
        <w:rPr>
          <w:lang w:val="es-ES_tradnl"/>
        </w:rPr>
        <w:t>.</w:t>
      </w:r>
    </w:p>
    <w:p w:rsidR="00E3308D" w:rsidRDefault="00E3308D" w:rsidP="00B413A4">
      <w:pPr>
        <w:pStyle w:val="Prrafobsico"/>
      </w:pPr>
      <w:r>
        <w:t>La distribución de las especies está condicionada por fa</w:t>
      </w:r>
      <w:r>
        <w:t>c</w:t>
      </w:r>
      <w:r>
        <w:t>tores de tipo:</w:t>
      </w:r>
    </w:p>
    <w:p w:rsidR="00E3308D" w:rsidRDefault="00E3308D" w:rsidP="00E3308D">
      <w:pPr>
        <w:pStyle w:val="Vieta1"/>
        <w:rPr>
          <w:rFonts w:ascii="Franklin Gothic Book" w:hAnsi="Franklin Gothic Book"/>
        </w:rPr>
      </w:pPr>
      <w:r w:rsidRPr="00E3308D">
        <w:rPr>
          <w:rFonts w:ascii="Franklin Gothic Book" w:hAnsi="Franklin Gothic Book"/>
          <w:b/>
        </w:rPr>
        <w:t>Interno.</w:t>
      </w:r>
      <w:r w:rsidRPr="00E3308D">
        <w:rPr>
          <w:rFonts w:ascii="Franklin Gothic Book" w:hAnsi="Franklin Gothic Book"/>
        </w:rPr>
        <w:t xml:space="preserve"> Son los que </w:t>
      </w:r>
      <w:r>
        <w:rPr>
          <w:rFonts w:ascii="Franklin Gothic Book" w:hAnsi="Franklin Gothic Book"/>
        </w:rPr>
        <w:t>dependen de las adaptaciones pr</w:t>
      </w:r>
      <w:r>
        <w:rPr>
          <w:rFonts w:ascii="Franklin Gothic Book" w:hAnsi="Franklin Gothic Book"/>
        </w:rPr>
        <w:t>o</w:t>
      </w:r>
      <w:r>
        <w:rPr>
          <w:rFonts w:ascii="Franklin Gothic Book" w:hAnsi="Franklin Gothic Book"/>
        </w:rPr>
        <w:t>pias de la especie y su capacidad para colonizar nuevos hábitats y vivir bajo diferentes condiciones ambientales.</w:t>
      </w:r>
      <w:r w:rsidR="00E47FBB">
        <w:rPr>
          <w:rFonts w:ascii="Franklin Gothic Book" w:hAnsi="Franklin Gothic Book"/>
        </w:rPr>
        <w:t xml:space="preserve"> Hay especies con amplia </w:t>
      </w:r>
      <w:r w:rsidR="00E47FBB" w:rsidRPr="00E47FBB">
        <w:rPr>
          <w:rStyle w:val="Trminoglosario"/>
        </w:rPr>
        <w:t>valencia ecológica</w:t>
      </w:r>
      <w:r w:rsidR="00E47FBB">
        <w:rPr>
          <w:rFonts w:ascii="Franklin Gothic Book" w:hAnsi="Franklin Gothic Book"/>
        </w:rPr>
        <w:t xml:space="preserve"> para dif</w:t>
      </w:r>
      <w:r w:rsidR="00E47FBB">
        <w:rPr>
          <w:rFonts w:ascii="Franklin Gothic Book" w:hAnsi="Franklin Gothic Book"/>
        </w:rPr>
        <w:t>e</w:t>
      </w:r>
      <w:r w:rsidR="00E47FBB">
        <w:rPr>
          <w:rFonts w:ascii="Franklin Gothic Book" w:hAnsi="Franklin Gothic Book"/>
        </w:rPr>
        <w:t>rentes factores ambientales y otras con escasa tolerancia a las variaciones en esos factores.</w:t>
      </w:r>
    </w:p>
    <w:p w:rsidR="00E3308D" w:rsidRDefault="00E3308D" w:rsidP="00E3308D">
      <w:pPr>
        <w:pStyle w:val="Vieta1"/>
        <w:rPr>
          <w:rFonts w:ascii="Franklin Gothic Book" w:hAnsi="Franklin Gothic Book"/>
        </w:rPr>
      </w:pPr>
      <w:r>
        <w:rPr>
          <w:rFonts w:ascii="Franklin Gothic Book" w:hAnsi="Franklin Gothic Book"/>
          <w:b/>
        </w:rPr>
        <w:t xml:space="preserve">Externo. </w:t>
      </w:r>
      <w:r w:rsidRPr="00E3308D">
        <w:rPr>
          <w:rFonts w:ascii="Franklin Gothic Book" w:hAnsi="Franklin Gothic Book"/>
        </w:rPr>
        <w:t>Son los</w:t>
      </w:r>
      <w:r>
        <w:rPr>
          <w:rFonts w:ascii="Franklin Gothic Book" w:hAnsi="Franklin Gothic Book"/>
        </w:rPr>
        <w:t xml:space="preserve"> dependientes de las características del medio, que imponen limitaciones a la supervivencia y dispersión de una especie, y pueden ser </w:t>
      </w:r>
      <w:r>
        <w:rPr>
          <w:rFonts w:ascii="Franklin Gothic Book" w:hAnsi="Franklin Gothic Book"/>
          <w:b/>
        </w:rPr>
        <w:t>climáticos, ge</w:t>
      </w:r>
      <w:r>
        <w:rPr>
          <w:rFonts w:ascii="Franklin Gothic Book" w:hAnsi="Franklin Gothic Book"/>
          <w:b/>
        </w:rPr>
        <w:t>o</w:t>
      </w:r>
      <w:r>
        <w:rPr>
          <w:rFonts w:ascii="Franklin Gothic Book" w:hAnsi="Franklin Gothic Book"/>
          <w:b/>
        </w:rPr>
        <w:t>gráficos, históricos, bióticos,...</w:t>
      </w:r>
    </w:p>
    <w:p w:rsidR="001B7A5B" w:rsidRDefault="001B7A5B" w:rsidP="00F23A8B">
      <w:pPr>
        <w:pStyle w:val="Prrafobsico"/>
      </w:pPr>
      <w:r w:rsidRPr="001B7A5B">
        <w:t>La interacción de esos factores y la respuesta adaptativa de los seres vivos por evolución hace que en distintas regi</w:t>
      </w:r>
      <w:r w:rsidRPr="001B7A5B">
        <w:t>o</w:t>
      </w:r>
      <w:r w:rsidRPr="001B7A5B">
        <w:t>nes, si sus condiciones ambientales son similares, podamos encontrar especies muy diferentes pero que muestran los mismos tipos de adaptaciones</w:t>
      </w:r>
      <w:r>
        <w:t>.</w:t>
      </w:r>
    </w:p>
    <w:p w:rsidR="001B7A5B" w:rsidRDefault="001B7A5B" w:rsidP="009C37C4">
      <w:pPr>
        <w:pStyle w:val="Prrafobsico"/>
        <w:spacing w:after="120"/>
      </w:pPr>
      <w:r>
        <w:lastRenderedPageBreak/>
        <w:t xml:space="preserve">Por ejemplo, los factores ambientales que condicionan el desarrollo del bosque </w:t>
      </w:r>
      <w:r w:rsidR="006D1E7C" w:rsidRPr="006D1E7C">
        <w:rPr>
          <w:rStyle w:val="Trminodefinicin"/>
        </w:rPr>
        <w:t>esclerófilo</w:t>
      </w:r>
      <w:r w:rsidR="00210863">
        <w:rPr>
          <w:rStyle w:val="Trminodefinicin"/>
        </w:rPr>
        <w:t>*</w:t>
      </w:r>
      <w:r w:rsidR="006D1E7C">
        <w:t xml:space="preserve"> </w:t>
      </w:r>
      <w:r>
        <w:t>mediterráneo se dan también en zonas de California, Chile, Sudáfrica y Australia</w:t>
      </w:r>
      <w:r w:rsidR="006D1E7C">
        <w:t xml:space="preserve"> (</w:t>
      </w:r>
      <w:r w:rsidR="006D1E7C" w:rsidRPr="00210863">
        <w:t xml:space="preserve">figura </w:t>
      </w:r>
      <w:r w:rsidR="00210863">
        <w:t>3.23</w:t>
      </w:r>
      <w:r w:rsidR="006D1E7C">
        <w:t>)</w:t>
      </w:r>
      <w:r>
        <w:t>. Las especies vegetales que allí viven, difere</w:t>
      </w:r>
      <w:r>
        <w:t>n</w:t>
      </w:r>
      <w:r>
        <w:t xml:space="preserve">tes y </w:t>
      </w:r>
      <w:r w:rsidR="00210863">
        <w:t>característic</w:t>
      </w:r>
      <w:r>
        <w:t>as de cada una de esas regiones, mue</w:t>
      </w:r>
      <w:r>
        <w:t>s</w:t>
      </w:r>
      <w:r>
        <w:t>tran las mismas adaptaciones a las condiciones propias de es</w:t>
      </w:r>
      <w:r w:rsidR="00210863">
        <w:t>t</w:t>
      </w:r>
      <w:r>
        <w:t>e clima e, incluso, el paisaje vegetal presenta un aspecto parecido:</w:t>
      </w:r>
    </w:p>
    <w:p w:rsidR="001B7A5B" w:rsidRDefault="00514942" w:rsidP="001B7A5B">
      <w:pPr>
        <w:pStyle w:val="Imagenpgina"/>
        <w:framePr w:wrap="notBeside"/>
      </w:pPr>
      <w:r>
        <w:rPr>
          <w:lang w:val="es-ES_tradnl" w:eastAsia="es-ES_tradnl"/>
        </w:rPr>
        <w:drawing>
          <wp:inline distT="0" distB="0" distL="0" distR="0" wp14:anchorId="1429D6BE" wp14:editId="241FF969">
            <wp:extent cx="5781139" cy="1312683"/>
            <wp:effectExtent l="0" t="0" r="0" b="1905"/>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que_mediterraneo.jpg"/>
                    <pic:cNvPicPr/>
                  </pic:nvPicPr>
                  <pic:blipFill>
                    <a:blip r:embed="rId40">
                      <a:extLst>
                        <a:ext uri="{28A0092B-C50C-407E-A947-70E740481C1C}">
                          <a14:useLocalDpi xmlns:a14="http://schemas.microsoft.com/office/drawing/2010/main" val="0"/>
                        </a:ext>
                      </a:extLst>
                    </a:blip>
                    <a:stretch>
                      <a:fillRect/>
                    </a:stretch>
                  </pic:blipFill>
                  <pic:spPr>
                    <a:xfrm>
                      <a:off x="0" y="0"/>
                      <a:ext cx="5781139" cy="1312683"/>
                    </a:xfrm>
                    <a:prstGeom prst="rect">
                      <a:avLst/>
                    </a:prstGeom>
                  </pic:spPr>
                </pic:pic>
              </a:graphicData>
            </a:graphic>
          </wp:inline>
        </w:drawing>
      </w:r>
    </w:p>
    <w:p w:rsidR="00514942" w:rsidRPr="00514942" w:rsidRDefault="00514942" w:rsidP="006D1E7C">
      <w:pPr>
        <w:pStyle w:val="Imagenpgina"/>
        <w:framePr w:wrap="notBeside"/>
        <w:jc w:val="left"/>
      </w:pPr>
      <w:r>
        <w:rPr>
          <w:b/>
        </w:rPr>
        <w:t>Figura 3.22.</w:t>
      </w:r>
      <w:r>
        <w:t xml:space="preserve"> Vegetación de tipo mediterráneo en: </w:t>
      </w:r>
      <w:r>
        <w:rPr>
          <w:b/>
        </w:rPr>
        <w:t>a,</w:t>
      </w:r>
      <w:r>
        <w:t xml:space="preserve"> California (</w:t>
      </w:r>
      <w:r w:rsidRPr="00514942">
        <w:t xml:space="preserve">"Quercus-agrifolia" by Stickpen - Own work. </w:t>
      </w:r>
      <w:r w:rsidRPr="00514942">
        <w:rPr>
          <w:lang w:val="en-US"/>
        </w:rPr>
        <w:t xml:space="preserve">Licensed under Public Domain via Wikimedia Commons); </w:t>
      </w:r>
      <w:r w:rsidRPr="00514942">
        <w:rPr>
          <w:b/>
          <w:lang w:val="en-US"/>
        </w:rPr>
        <w:t>b,</w:t>
      </w:r>
      <w:r w:rsidRPr="00514942">
        <w:rPr>
          <w:lang w:val="en-US"/>
        </w:rPr>
        <w:t xml:space="preserve"> Sudáfrica ("Flora at Cape Peninsula" by Thomas Bjørkan - Own work. </w:t>
      </w:r>
      <w:r w:rsidRPr="00514942">
        <w:t xml:space="preserve">Licensed under CC </w:t>
      </w:r>
      <w:r>
        <w:t xml:space="preserve">BY-SA 3.0 via Wikimedia Commons); </w:t>
      </w:r>
      <w:r>
        <w:rPr>
          <w:b/>
        </w:rPr>
        <w:t>c,</w:t>
      </w:r>
      <w:r>
        <w:t xml:space="preserve"> Sierra Norte de Sevilla, España (cmm); </w:t>
      </w:r>
      <w:r>
        <w:rPr>
          <w:b/>
        </w:rPr>
        <w:t>d,</w:t>
      </w:r>
      <w:r w:rsidR="00011A9D">
        <w:t xml:space="preserve"> Cádiz</w:t>
      </w:r>
      <w:r>
        <w:t>, España (cmm).</w:t>
      </w:r>
    </w:p>
    <w:p w:rsidR="0098569C" w:rsidRDefault="00F23A8B" w:rsidP="009C37C4">
      <w:pPr>
        <w:pStyle w:val="Prrafobsico"/>
        <w:spacing w:before="240"/>
      </w:pPr>
      <w:r>
        <w:t>Es posible estudiar los patrones de distribución de los s</w:t>
      </w:r>
      <w:r>
        <w:t>e</w:t>
      </w:r>
      <w:r>
        <w:t xml:space="preserve">res vivos </w:t>
      </w:r>
      <w:r w:rsidR="0098569C">
        <w:t>según dos criterios:</w:t>
      </w:r>
    </w:p>
    <w:p w:rsidR="0098569C" w:rsidRDefault="00F23A8B" w:rsidP="0098569C">
      <w:pPr>
        <w:pStyle w:val="Vieta1"/>
        <w:rPr>
          <w:rFonts w:ascii="Franklin Gothic Book" w:hAnsi="Franklin Gothic Book"/>
        </w:rPr>
      </w:pPr>
      <w:r w:rsidRPr="0098569C">
        <w:rPr>
          <w:rFonts w:ascii="Franklin Gothic Book" w:hAnsi="Franklin Gothic Book"/>
        </w:rPr>
        <w:t>en función de los tipos de ecosistemas definidos por sus factores ambientales más importantes</w:t>
      </w:r>
      <w:r w:rsidR="00210863">
        <w:rPr>
          <w:rFonts w:ascii="Franklin Gothic Book" w:hAnsi="Franklin Gothic Book"/>
        </w:rPr>
        <w:t>, básicamente cl</w:t>
      </w:r>
      <w:r w:rsidR="00210863">
        <w:rPr>
          <w:rFonts w:ascii="Franklin Gothic Book" w:hAnsi="Franklin Gothic Book"/>
        </w:rPr>
        <w:t>i</w:t>
      </w:r>
      <w:r w:rsidR="00210863">
        <w:rPr>
          <w:rFonts w:ascii="Franklin Gothic Book" w:hAnsi="Franklin Gothic Book"/>
        </w:rPr>
        <w:t>máticos</w:t>
      </w:r>
      <w:r w:rsidRPr="0098569C">
        <w:rPr>
          <w:rFonts w:ascii="Franklin Gothic Book" w:hAnsi="Franklin Gothic Book"/>
        </w:rPr>
        <w:t>, su vegetación y las especies animales asociadas</w:t>
      </w:r>
      <w:r w:rsidR="0098569C">
        <w:rPr>
          <w:rFonts w:ascii="Franklin Gothic Book" w:hAnsi="Franklin Gothic Book"/>
        </w:rPr>
        <w:t xml:space="preserve"> y así se definen los grandes tipos de ecosistemas o </w:t>
      </w:r>
      <w:r w:rsidR="0098569C">
        <w:rPr>
          <w:rFonts w:ascii="Franklin Gothic Book" w:hAnsi="Franklin Gothic Book"/>
          <w:b/>
        </w:rPr>
        <w:t>bi</w:t>
      </w:r>
      <w:r w:rsidR="0098569C">
        <w:rPr>
          <w:rFonts w:ascii="Franklin Gothic Book" w:hAnsi="Franklin Gothic Book"/>
          <w:b/>
        </w:rPr>
        <w:t>o</w:t>
      </w:r>
      <w:r w:rsidR="0098569C">
        <w:rPr>
          <w:rFonts w:ascii="Franklin Gothic Book" w:hAnsi="Franklin Gothic Book"/>
          <w:b/>
        </w:rPr>
        <w:t>mas</w:t>
      </w:r>
      <w:r w:rsidR="00032FFA">
        <w:rPr>
          <w:rFonts w:ascii="Franklin Gothic Book" w:hAnsi="Franklin Gothic Book"/>
        </w:rPr>
        <w:t xml:space="preserve">, </w:t>
      </w:r>
      <w:r w:rsidR="00B01B01">
        <w:rPr>
          <w:rFonts w:ascii="Franklin Gothic Book" w:hAnsi="Franklin Gothic Book"/>
        </w:rPr>
        <w:t xml:space="preserve">con parecidas condiciones pero </w:t>
      </w:r>
      <w:r w:rsidR="00032FFA">
        <w:rPr>
          <w:rFonts w:ascii="Franklin Gothic Book" w:hAnsi="Franklin Gothic Book"/>
        </w:rPr>
        <w:t>que pueden cont</w:t>
      </w:r>
      <w:r w:rsidR="00032FFA">
        <w:rPr>
          <w:rFonts w:ascii="Franklin Gothic Book" w:hAnsi="Franklin Gothic Book"/>
        </w:rPr>
        <w:t>e</w:t>
      </w:r>
      <w:r w:rsidR="00032FFA">
        <w:rPr>
          <w:rFonts w:ascii="Franklin Gothic Book" w:hAnsi="Franklin Gothic Book"/>
        </w:rPr>
        <w:t>ner especies diferentes según las regiones.</w:t>
      </w:r>
    </w:p>
    <w:p w:rsidR="00F23A8B" w:rsidRPr="0098569C" w:rsidRDefault="00F23A8B" w:rsidP="009C37C4">
      <w:pPr>
        <w:pStyle w:val="Vieta1"/>
        <w:spacing w:after="60"/>
        <w:rPr>
          <w:rFonts w:ascii="Franklin Gothic Book" w:hAnsi="Franklin Gothic Book"/>
        </w:rPr>
      </w:pPr>
      <w:r w:rsidRPr="0098569C">
        <w:rPr>
          <w:rFonts w:ascii="Franklin Gothic Book" w:hAnsi="Franklin Gothic Book"/>
        </w:rPr>
        <w:t>teniendo en cuenta la historia evolutiva</w:t>
      </w:r>
      <w:r w:rsidR="001B7A5B" w:rsidRPr="0098569C">
        <w:rPr>
          <w:rFonts w:ascii="Franklin Gothic Book" w:hAnsi="Franklin Gothic Book"/>
        </w:rPr>
        <w:t xml:space="preserve"> común de las e</w:t>
      </w:r>
      <w:r w:rsidR="001B7A5B" w:rsidRPr="0098569C">
        <w:rPr>
          <w:rFonts w:ascii="Franklin Gothic Book" w:hAnsi="Franklin Gothic Book"/>
        </w:rPr>
        <w:t>s</w:t>
      </w:r>
      <w:r w:rsidR="001B7A5B" w:rsidRPr="0098569C">
        <w:rPr>
          <w:rFonts w:ascii="Franklin Gothic Book" w:hAnsi="Franklin Gothic Book"/>
        </w:rPr>
        <w:t>pecies que habitan una región</w:t>
      </w:r>
      <w:r w:rsidR="0098569C">
        <w:rPr>
          <w:rFonts w:ascii="Franklin Gothic Book" w:hAnsi="Franklin Gothic Book"/>
        </w:rPr>
        <w:t xml:space="preserve"> </w:t>
      </w:r>
      <w:r w:rsidR="00032FFA">
        <w:rPr>
          <w:rFonts w:ascii="Franklin Gothic Book" w:hAnsi="Franklin Gothic Book"/>
        </w:rPr>
        <w:t xml:space="preserve">se definen las </w:t>
      </w:r>
      <w:r w:rsidR="00032FFA">
        <w:rPr>
          <w:rFonts w:ascii="Franklin Gothic Book" w:hAnsi="Franklin Gothic Book"/>
          <w:b/>
        </w:rPr>
        <w:t xml:space="preserve">regiones </w:t>
      </w:r>
      <w:r w:rsidR="00A300C5">
        <w:rPr>
          <w:rFonts w:ascii="Franklin Gothic Book" w:hAnsi="Franklin Gothic Book"/>
          <w:b/>
        </w:rPr>
        <w:t xml:space="preserve">o reinos </w:t>
      </w:r>
      <w:r w:rsidR="00032FFA">
        <w:rPr>
          <w:rFonts w:ascii="Franklin Gothic Book" w:hAnsi="Franklin Gothic Book"/>
          <w:b/>
        </w:rPr>
        <w:t>biogeográfic</w:t>
      </w:r>
      <w:r w:rsidR="00A300C5">
        <w:rPr>
          <w:rFonts w:ascii="Franklin Gothic Book" w:hAnsi="Franklin Gothic Book"/>
          <w:b/>
        </w:rPr>
        <w:t>o</w:t>
      </w:r>
      <w:r w:rsidR="00032FFA">
        <w:rPr>
          <w:rFonts w:ascii="Franklin Gothic Book" w:hAnsi="Franklin Gothic Book"/>
          <w:b/>
        </w:rPr>
        <w:t>s</w:t>
      </w:r>
      <w:r w:rsidR="00032FFA">
        <w:rPr>
          <w:rFonts w:ascii="Franklin Gothic Book" w:hAnsi="Franklin Gothic Book"/>
        </w:rPr>
        <w:t xml:space="preserve"> que cuentan con especies propias y características que han evolucionado aisladamente re</w:t>
      </w:r>
      <w:r w:rsidR="00032FFA">
        <w:rPr>
          <w:rFonts w:ascii="Franklin Gothic Book" w:hAnsi="Franklin Gothic Book"/>
        </w:rPr>
        <w:t>s</w:t>
      </w:r>
      <w:r w:rsidR="00032FFA">
        <w:rPr>
          <w:rFonts w:ascii="Franklin Gothic Book" w:hAnsi="Franklin Gothic Book"/>
        </w:rPr>
        <w:t>pecto a otras regiones.</w:t>
      </w:r>
    </w:p>
    <w:p w:rsidR="00E3308D" w:rsidRDefault="006160A6" w:rsidP="00663E66">
      <w:pPr>
        <w:pStyle w:val="Nivel2"/>
        <w:numPr>
          <w:ilvl w:val="1"/>
          <w:numId w:val="16"/>
        </w:numPr>
        <w:spacing w:before="240"/>
        <w:ind w:left="709"/>
      </w:pPr>
      <w:r>
        <w:t>Los grandes biom</w:t>
      </w:r>
      <w:r w:rsidR="00E3308D" w:rsidRPr="00D97576">
        <w:t>as</w:t>
      </w:r>
    </w:p>
    <w:p w:rsidR="00F92743" w:rsidRPr="00F92743" w:rsidRDefault="00F92743" w:rsidP="00F92743">
      <w:pPr>
        <w:pStyle w:val="Destacadoenprrafo"/>
        <w:rPr>
          <w:lang w:val="es-ES_tradnl"/>
        </w:rPr>
      </w:pPr>
      <w:r w:rsidRPr="00F92743">
        <w:rPr>
          <w:lang w:val="es-ES_tradnl"/>
        </w:rPr>
        <w:t xml:space="preserve">Un bioma es una región definida por </w:t>
      </w:r>
      <w:r>
        <w:rPr>
          <w:lang w:val="es-ES_tradnl"/>
        </w:rPr>
        <w:t>sus características climáticas, su vegetación y la fauna asociada.</w:t>
      </w:r>
    </w:p>
    <w:p w:rsidR="00210863" w:rsidRPr="004865C6" w:rsidRDefault="00210863" w:rsidP="00A40F95">
      <w:pPr>
        <w:pStyle w:val="Definicin"/>
        <w:framePr w:wrap="around" w:vAnchor="page" w:y="13051"/>
        <w:jc w:val="left"/>
        <w:rPr>
          <w:lang w:val="es-ES_tradnl"/>
        </w:rPr>
      </w:pPr>
      <w:r>
        <w:rPr>
          <w:b/>
          <w:lang w:val="es-ES_tradnl"/>
        </w:rPr>
        <w:t>*</w:t>
      </w:r>
      <w:r w:rsidRPr="004865C6">
        <w:rPr>
          <w:b/>
          <w:lang w:val="es-ES_tradnl"/>
        </w:rPr>
        <w:t>Esclerófil</w:t>
      </w:r>
      <w:r>
        <w:rPr>
          <w:b/>
          <w:lang w:val="es-ES_tradnl"/>
        </w:rPr>
        <w:t>a</w:t>
      </w:r>
      <w:r w:rsidRPr="004865C6">
        <w:rPr>
          <w:lang w:val="es-ES_tradnl"/>
        </w:rPr>
        <w:t xml:space="preserve"> es el no</w:t>
      </w:r>
      <w:r w:rsidRPr="004865C6">
        <w:rPr>
          <w:lang w:val="es-ES_tradnl"/>
        </w:rPr>
        <w:t>m</w:t>
      </w:r>
      <w:r w:rsidRPr="004865C6">
        <w:rPr>
          <w:lang w:val="es-ES_tradnl"/>
        </w:rPr>
        <w:t>bre que</w:t>
      </w:r>
      <w:r>
        <w:rPr>
          <w:lang w:val="es-ES_tradnl"/>
        </w:rPr>
        <w:t xml:space="preserve"> se da a la veg</w:t>
      </w:r>
      <w:r>
        <w:rPr>
          <w:lang w:val="es-ES_tradnl"/>
        </w:rPr>
        <w:t>e</w:t>
      </w:r>
      <w:r>
        <w:rPr>
          <w:lang w:val="es-ES_tradnl"/>
        </w:rPr>
        <w:t>tación que forma hojas duras y coriáceas como adaptación a la sequía y calor, como en el clima mediterráneo.</w:t>
      </w:r>
    </w:p>
    <w:p w:rsidR="00F92743" w:rsidRDefault="00A07512" w:rsidP="009C37C4">
      <w:pPr>
        <w:pStyle w:val="Prrafobsico"/>
        <w:spacing w:before="120"/>
      </w:pPr>
      <w:r>
        <w:t>Como comunidad (biocenosis) propia de un clima, l</w:t>
      </w:r>
      <w:r w:rsidR="00F92743">
        <w:t xml:space="preserve">a </w:t>
      </w:r>
      <w:proofErr w:type="spellStart"/>
      <w:r w:rsidR="00F92743">
        <w:t>d</w:t>
      </w:r>
      <w:r w:rsidR="00F92743">
        <w:t>e</w:t>
      </w:r>
      <w:r w:rsidR="00F92743">
        <w:t>nomimación</w:t>
      </w:r>
      <w:proofErr w:type="spellEnd"/>
      <w:r w:rsidR="00F92743">
        <w:t xml:space="preserve"> </w:t>
      </w:r>
      <w:r w:rsidR="00F92743">
        <w:rPr>
          <w:i/>
        </w:rPr>
        <w:t xml:space="preserve">bioma </w:t>
      </w:r>
      <w:r w:rsidR="00F92743">
        <w:t xml:space="preserve">se ha aplicado tradicionalmente a los grandes tipos de ecosistemas continentales, aunque para completar </w:t>
      </w:r>
      <w:r>
        <w:t>el cuadro de la biodiversidad terrestre incluiremos también los ecosistemas acuáticos</w:t>
      </w:r>
      <w:r w:rsidR="00210863">
        <w:t xml:space="preserve"> como biomas marinos y de agua dulce.</w:t>
      </w:r>
    </w:p>
    <w:p w:rsidR="00210863" w:rsidRPr="00F92743" w:rsidRDefault="00210863" w:rsidP="009C37C4">
      <w:pPr>
        <w:pStyle w:val="Nivel3"/>
        <w:spacing w:before="240"/>
      </w:pPr>
      <w:r>
        <w:t>Biomas terrestres</w:t>
      </w:r>
    </w:p>
    <w:p w:rsidR="004865C6" w:rsidRDefault="00F92743" w:rsidP="00CF7322">
      <w:pPr>
        <w:pStyle w:val="Prrafobsico"/>
        <w:spacing w:after="120"/>
      </w:pPr>
      <w:r>
        <w:t xml:space="preserve">Los biomas terrestres </w:t>
      </w:r>
      <w:proofErr w:type="gramStart"/>
      <w:r>
        <w:t>están</w:t>
      </w:r>
      <w:proofErr w:type="gramEnd"/>
      <w:r>
        <w:t xml:space="preserve"> definidos principalmente por los </w:t>
      </w:r>
      <w:r w:rsidRPr="00F92743">
        <w:rPr>
          <w:b/>
        </w:rPr>
        <w:t>factores climáticos</w:t>
      </w:r>
      <w:r>
        <w:t>, por lo que su distribución coincide aproximadamente con la zonación climática terrestre</w:t>
      </w:r>
      <w:r w:rsidR="00210863">
        <w:t xml:space="preserve"> (figura 3.23)</w:t>
      </w:r>
      <w:r>
        <w:t xml:space="preserve"> siguiendo </w:t>
      </w:r>
      <w:r w:rsidR="00210863">
        <w:t xml:space="preserve">a grandes rasgos una distribución latitudinal </w:t>
      </w:r>
      <w:r w:rsidR="00210863">
        <w:lastRenderedPageBreak/>
        <w:t>modificada localmente por la influencia de otros factores ambientales (orientación, relieve, cercanía a la costa, etc.).</w:t>
      </w:r>
    </w:p>
    <w:p w:rsidR="00210863" w:rsidRDefault="00210863" w:rsidP="009C37C4">
      <w:pPr>
        <w:pStyle w:val="Imagenpgina"/>
        <w:framePr w:w="9016" w:h="5011" w:hRule="exact" w:wrap="notBeside" w:y="4"/>
        <w:spacing w:after="0"/>
      </w:pPr>
      <w:r>
        <w:rPr>
          <w:lang w:val="es-ES_tradnl" w:eastAsia="es-ES_tradnl"/>
        </w:rPr>
        <w:drawing>
          <wp:inline distT="0" distB="0" distL="0" distR="0" wp14:anchorId="492F4897" wp14:editId="3600ABE9">
            <wp:extent cx="6229350" cy="2732421"/>
            <wp:effectExtent l="0" t="0" r="0" b="0"/>
            <wp:docPr id="2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etation.png"/>
                    <pic:cNvPicPr/>
                  </pic:nvPicPr>
                  <pic:blipFill>
                    <a:blip r:embed="rId41">
                      <a:extLst>
                        <a:ext uri="{28A0092B-C50C-407E-A947-70E740481C1C}">
                          <a14:useLocalDpi xmlns:a14="http://schemas.microsoft.com/office/drawing/2010/main" val="0"/>
                        </a:ext>
                      </a:extLst>
                    </a:blip>
                    <a:stretch>
                      <a:fillRect/>
                    </a:stretch>
                  </pic:blipFill>
                  <pic:spPr>
                    <a:xfrm>
                      <a:off x="0" y="0"/>
                      <a:ext cx="6239029" cy="2736667"/>
                    </a:xfrm>
                    <a:prstGeom prst="rect">
                      <a:avLst/>
                    </a:prstGeom>
                  </pic:spPr>
                </pic:pic>
              </a:graphicData>
            </a:graphic>
          </wp:inline>
        </w:drawing>
      </w:r>
    </w:p>
    <w:p w:rsidR="002D4B22" w:rsidRPr="009C37C4" w:rsidRDefault="00210863" w:rsidP="009C37C4">
      <w:pPr>
        <w:pStyle w:val="Imagenpgina"/>
        <w:framePr w:w="9016" w:h="5011" w:hRule="exact" w:wrap="notBeside" w:y="4"/>
        <w:spacing w:before="80" w:after="0"/>
        <w:rPr>
          <w:lang w:val="en-US"/>
        </w:rPr>
      </w:pPr>
      <w:r w:rsidRPr="00DA723E">
        <w:rPr>
          <w:b/>
          <w:lang w:val="en-US"/>
        </w:rPr>
        <w:t>Figura 3.23.</w:t>
      </w:r>
      <w:r w:rsidRPr="00DA723E">
        <w:rPr>
          <w:lang w:val="en-US"/>
        </w:rPr>
        <w:t xml:space="preserve"> </w:t>
      </w:r>
      <w:r w:rsidRPr="009C37C4">
        <w:rPr>
          <w:spacing w:val="-6"/>
          <w:lang w:val="en-US"/>
        </w:rPr>
        <w:t>Distribución de los grandes biomas terrestres ("Vegetation" by Ville Koistinen (user Vzb83) - blank world map in Commons and WSOY Iso karttakirja for the information. CC BY-SA 3.0 via Wikimedia Commons).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71"/>
        <w:gridCol w:w="3071"/>
      </w:tblGrid>
      <w:tr w:rsidR="009C37C4" w:rsidTr="009C37C4">
        <w:tc>
          <w:tcPr>
            <w:tcW w:w="9238" w:type="dxa"/>
            <w:gridSpan w:val="3"/>
            <w:tcBorders>
              <w:bottom w:val="single" w:sz="12" w:space="0" w:color="6786B7" w:themeColor="accent1"/>
            </w:tcBorders>
            <w:vAlign w:val="center"/>
          </w:tcPr>
          <w:p w:rsidR="009C37C4" w:rsidRPr="008F4196" w:rsidRDefault="009C37C4" w:rsidP="004B285B">
            <w:pPr>
              <w:pStyle w:val="Imagenpgina"/>
              <w:framePr w:h="7636" w:hRule="exact" w:wrap="notBeside" w:y="5404"/>
              <w:spacing w:before="0" w:after="0"/>
              <w:jc w:val="left"/>
              <w:rPr>
                <w:rFonts w:ascii="Franklin Gothic Book" w:hAnsi="Franklin Gothic Book"/>
                <w:b/>
              </w:rPr>
            </w:pPr>
            <w:r w:rsidRPr="008F4196">
              <w:rPr>
                <w:rFonts w:ascii="Franklin Gothic Book" w:hAnsi="Franklin Gothic Book"/>
                <w:b/>
                <w:sz w:val="24"/>
              </w:rPr>
              <w:t>Desierto polar</w:t>
            </w:r>
          </w:p>
        </w:tc>
      </w:tr>
      <w:tr w:rsidR="009C37C4" w:rsidTr="009C37C4">
        <w:tc>
          <w:tcPr>
            <w:tcW w:w="3096" w:type="dxa"/>
            <w:tcBorders>
              <w:top w:val="single" w:sz="12" w:space="0" w:color="6786B7" w:themeColor="accent1"/>
            </w:tcBorders>
          </w:tcPr>
          <w:p w:rsidR="009C37C4" w:rsidRPr="008F4196" w:rsidRDefault="009C37C4" w:rsidP="004B285B">
            <w:pPr>
              <w:pStyle w:val="Imagenpgina"/>
              <w:framePr w:h="7636" w:hRule="exact" w:wrap="notBeside" w:y="5404"/>
              <w:spacing w:before="80" w:after="60"/>
            </w:pPr>
            <w:r>
              <w:rPr>
                <w:lang w:val="es-ES_tradnl" w:eastAsia="es-ES_tradnl"/>
              </w:rPr>
              <w:drawing>
                <wp:inline distT="0" distB="0" distL="0" distR="0" wp14:anchorId="7F989113" wp14:editId="1B0277CC">
                  <wp:extent cx="1800225" cy="1157638"/>
                  <wp:effectExtent l="0" t="0" r="0" b="4445"/>
                  <wp:docPr id="2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s-56097_1280.jpg"/>
                          <pic:cNvPicPr/>
                        </pic:nvPicPr>
                        <pic:blipFill>
                          <a:blip r:embed="rId42">
                            <a:extLst>
                              <a:ext uri="{28A0092B-C50C-407E-A947-70E740481C1C}">
                                <a14:useLocalDpi xmlns:a14="http://schemas.microsoft.com/office/drawing/2010/main" val="0"/>
                              </a:ext>
                            </a:extLst>
                          </a:blip>
                          <a:stretch>
                            <a:fillRect/>
                          </a:stretch>
                        </pic:blipFill>
                        <pic:spPr>
                          <a:xfrm>
                            <a:off x="0" y="0"/>
                            <a:ext cx="1798312" cy="1156408"/>
                          </a:xfrm>
                          <a:prstGeom prst="rect">
                            <a:avLst/>
                          </a:prstGeom>
                        </pic:spPr>
                      </pic:pic>
                    </a:graphicData>
                  </a:graphic>
                </wp:inline>
              </w:drawing>
            </w:r>
          </w:p>
        </w:tc>
        <w:tc>
          <w:tcPr>
            <w:tcW w:w="3071" w:type="dxa"/>
            <w:tcBorders>
              <w:top w:val="single" w:sz="12" w:space="0" w:color="6786B7" w:themeColor="accent1"/>
            </w:tcBorders>
          </w:tcPr>
          <w:p w:rsidR="009C37C4" w:rsidRDefault="009C37C4" w:rsidP="00682574">
            <w:pPr>
              <w:pStyle w:val="Imagenpgina"/>
              <w:framePr w:h="7636" w:hRule="exact" w:wrap="notBeside" w:y="5404"/>
              <w:spacing w:before="80" w:after="60"/>
              <w:ind w:right="113"/>
              <w:jc w:val="left"/>
              <w:rPr>
                <w:rFonts w:ascii="Franklin Gothic Book" w:hAnsi="Franklin Gothic Book"/>
                <w:color w:val="auto"/>
                <w:sz w:val="21"/>
                <w:szCs w:val="21"/>
              </w:rPr>
            </w:pPr>
            <w:r w:rsidRPr="00CE5669">
              <w:rPr>
                <w:rFonts w:ascii="Franklin Gothic Book" w:hAnsi="Franklin Gothic Book"/>
                <w:color w:val="auto"/>
                <w:sz w:val="21"/>
                <w:szCs w:val="21"/>
              </w:rPr>
              <w:t>Temperaturas que bajan de los -65 °C en invierno y preci</w:t>
            </w:r>
            <w:r>
              <w:rPr>
                <w:rFonts w:ascii="Franklin Gothic Book" w:hAnsi="Franklin Gothic Book"/>
                <w:color w:val="auto"/>
                <w:sz w:val="21"/>
                <w:szCs w:val="21"/>
              </w:rPr>
              <w:t>-</w:t>
            </w:r>
            <w:r w:rsidRPr="00CE5669">
              <w:rPr>
                <w:rFonts w:ascii="Franklin Gothic Book" w:hAnsi="Franklin Gothic Book"/>
                <w:color w:val="auto"/>
                <w:sz w:val="21"/>
                <w:szCs w:val="21"/>
              </w:rPr>
              <w:t>pitaciones muy escasas.</w:t>
            </w:r>
          </w:p>
          <w:p w:rsidR="009C37C4" w:rsidRDefault="009C37C4" w:rsidP="004B285B">
            <w:pPr>
              <w:pStyle w:val="Imagenpgina"/>
              <w:framePr w:h="7636" w:hRule="exact" w:wrap="notBeside" w:y="5404"/>
              <w:spacing w:before="80" w:after="60"/>
              <w:ind w:right="113"/>
              <w:rPr>
                <w:rFonts w:ascii="Franklin Gothic Book" w:hAnsi="Franklin Gothic Book"/>
                <w:color w:val="auto"/>
                <w:sz w:val="21"/>
                <w:szCs w:val="21"/>
              </w:rPr>
            </w:pPr>
            <w:r>
              <w:rPr>
                <w:rFonts w:ascii="Franklin Gothic Book" w:hAnsi="Franklin Gothic Book"/>
                <w:color w:val="auto"/>
                <w:sz w:val="21"/>
                <w:szCs w:val="21"/>
              </w:rPr>
              <w:t>Hielo permanente.</w:t>
            </w:r>
          </w:p>
          <w:p w:rsidR="009C37C4" w:rsidRDefault="009C37C4" w:rsidP="004B285B">
            <w:pPr>
              <w:pStyle w:val="Imagenpgina"/>
              <w:framePr w:h="7636" w:hRule="exact" w:wrap="notBeside" w:y="5404"/>
              <w:spacing w:before="80" w:after="60"/>
              <w:ind w:right="113"/>
              <w:rPr>
                <w:rFonts w:ascii="Franklin Gothic Book" w:hAnsi="Franklin Gothic Book"/>
                <w:color w:val="auto"/>
                <w:sz w:val="21"/>
                <w:szCs w:val="21"/>
              </w:rPr>
            </w:pPr>
          </w:p>
          <w:p w:rsidR="009C37C4" w:rsidRPr="004B285B" w:rsidRDefault="009C37C4" w:rsidP="0002708C">
            <w:pPr>
              <w:pStyle w:val="Imagenpgina"/>
              <w:framePr w:h="7636" w:hRule="exact" w:wrap="notBeside" w:y="5404"/>
              <w:spacing w:before="80" w:after="0"/>
              <w:ind w:right="113"/>
              <w:jc w:val="left"/>
              <w:rPr>
                <w:color w:val="auto"/>
                <w:sz w:val="21"/>
                <w:szCs w:val="21"/>
              </w:rPr>
            </w:pPr>
            <w:r w:rsidRPr="0002708C">
              <w:rPr>
                <w:b/>
                <w:szCs w:val="21"/>
              </w:rPr>
              <w:t>F</w:t>
            </w:r>
            <w:r w:rsidR="0002708C" w:rsidRPr="0002708C">
              <w:rPr>
                <w:b/>
                <w:szCs w:val="21"/>
              </w:rPr>
              <w:t>igura 3.24</w:t>
            </w:r>
            <w:r w:rsidR="0002708C">
              <w:rPr>
                <w:szCs w:val="21"/>
              </w:rPr>
              <w:t>. F</w:t>
            </w:r>
            <w:r w:rsidRPr="004B285B">
              <w:rPr>
                <w:szCs w:val="21"/>
              </w:rPr>
              <w:t>oto pixabay. Dominio público.</w:t>
            </w:r>
          </w:p>
        </w:tc>
        <w:tc>
          <w:tcPr>
            <w:tcW w:w="3071" w:type="dxa"/>
            <w:tcBorders>
              <w:top w:val="single" w:sz="12" w:space="0" w:color="6786B7" w:themeColor="accent1"/>
            </w:tcBorders>
          </w:tcPr>
          <w:p w:rsidR="009C37C4" w:rsidRDefault="009C37C4" w:rsidP="00682574">
            <w:pPr>
              <w:pStyle w:val="Imagenpgina"/>
              <w:framePr w:h="7636" w:hRule="exact" w:wrap="notBeside" w:y="5404"/>
              <w:spacing w:before="80" w:after="60"/>
              <w:ind w:left="113"/>
              <w:jc w:val="left"/>
              <w:rPr>
                <w:rFonts w:ascii="Franklin Gothic Book" w:hAnsi="Franklin Gothic Book"/>
                <w:color w:val="auto"/>
                <w:sz w:val="21"/>
                <w:szCs w:val="21"/>
              </w:rPr>
            </w:pPr>
            <w:r w:rsidRPr="00CE5669">
              <w:rPr>
                <w:rFonts w:ascii="Franklin Gothic Book" w:hAnsi="Franklin Gothic Book"/>
                <w:color w:val="auto"/>
                <w:sz w:val="21"/>
                <w:szCs w:val="21"/>
              </w:rPr>
              <w:t>No hay vegetación. La produc</w:t>
            </w:r>
            <w:r>
              <w:rPr>
                <w:rFonts w:ascii="Franklin Gothic Book" w:hAnsi="Franklin Gothic Book"/>
                <w:color w:val="auto"/>
                <w:sz w:val="21"/>
                <w:szCs w:val="21"/>
              </w:rPr>
              <w:t>-</w:t>
            </w:r>
            <w:r w:rsidRPr="00CE5669">
              <w:rPr>
                <w:rFonts w:ascii="Franklin Gothic Book" w:hAnsi="Franklin Gothic Book"/>
                <w:color w:val="auto"/>
                <w:sz w:val="21"/>
                <w:szCs w:val="21"/>
              </w:rPr>
              <w:t>ción primaria depende del plancton marino.</w:t>
            </w:r>
          </w:p>
          <w:p w:rsidR="009C37C4" w:rsidRDefault="009C37C4" w:rsidP="004B285B">
            <w:pPr>
              <w:pStyle w:val="Imagenpgina"/>
              <w:framePr w:h="7636" w:hRule="exact" w:wrap="notBeside" w:y="5404"/>
              <w:spacing w:before="80" w:after="60"/>
              <w:ind w:left="113"/>
              <w:rPr>
                <w:rFonts w:ascii="Franklin Gothic Book" w:hAnsi="Franklin Gothic Book"/>
                <w:color w:val="auto"/>
                <w:sz w:val="21"/>
                <w:szCs w:val="21"/>
              </w:rPr>
            </w:pPr>
            <w:r>
              <w:rPr>
                <w:rFonts w:ascii="Franklin Gothic Book" w:hAnsi="Franklin Gothic Book"/>
                <w:color w:val="auto"/>
                <w:sz w:val="21"/>
                <w:szCs w:val="21"/>
              </w:rPr>
              <w:t>Cetáceos, focas, pingüinos,...</w:t>
            </w:r>
          </w:p>
          <w:p w:rsidR="009C37C4" w:rsidRPr="00CE5669" w:rsidRDefault="009C37C4" w:rsidP="004B285B">
            <w:pPr>
              <w:pStyle w:val="Imagenpgina"/>
              <w:framePr w:h="7636" w:hRule="exact" w:wrap="notBeside" w:y="5404"/>
              <w:spacing w:before="80" w:after="60"/>
              <w:ind w:left="57"/>
              <w:rPr>
                <w:rFonts w:ascii="Franklin Gothic Book" w:hAnsi="Franklin Gothic Book"/>
                <w:color w:val="auto"/>
                <w:sz w:val="21"/>
                <w:szCs w:val="21"/>
              </w:rPr>
            </w:pPr>
          </w:p>
        </w:tc>
      </w:tr>
      <w:tr w:rsidR="009C37C4" w:rsidTr="009C37C4">
        <w:trPr>
          <w:trHeight w:hRule="exact" w:val="113"/>
        </w:trPr>
        <w:tc>
          <w:tcPr>
            <w:tcW w:w="9238" w:type="dxa"/>
            <w:gridSpan w:val="3"/>
          </w:tcPr>
          <w:p w:rsidR="009C37C4" w:rsidRDefault="009C37C4" w:rsidP="004B285B">
            <w:pPr>
              <w:pStyle w:val="Imagenpgina"/>
              <w:framePr w:h="7636" w:hRule="exact" w:wrap="notBeside" w:y="5404"/>
              <w:spacing w:before="0"/>
            </w:pPr>
          </w:p>
        </w:tc>
      </w:tr>
      <w:tr w:rsidR="009C37C4" w:rsidTr="009C37C4">
        <w:tc>
          <w:tcPr>
            <w:tcW w:w="9238" w:type="dxa"/>
            <w:gridSpan w:val="3"/>
            <w:tcBorders>
              <w:bottom w:val="single" w:sz="12" w:space="0" w:color="6786B7" w:themeColor="accent1"/>
            </w:tcBorders>
            <w:vAlign w:val="center"/>
          </w:tcPr>
          <w:p w:rsidR="009C37C4" w:rsidRPr="008F4196" w:rsidRDefault="009C37C4" w:rsidP="004B285B">
            <w:pPr>
              <w:pStyle w:val="Imagenpgina"/>
              <w:framePr w:h="7636" w:hRule="exact" w:wrap="notBeside" w:y="5404"/>
              <w:spacing w:before="0" w:after="0"/>
              <w:jc w:val="left"/>
              <w:rPr>
                <w:rFonts w:ascii="Franklin Gothic Book" w:hAnsi="Franklin Gothic Book"/>
                <w:b/>
              </w:rPr>
            </w:pPr>
            <w:r w:rsidRPr="008F4196">
              <w:rPr>
                <w:rFonts w:ascii="Franklin Gothic Book" w:hAnsi="Franklin Gothic Book"/>
                <w:b/>
                <w:sz w:val="24"/>
              </w:rPr>
              <w:t>Tundra</w:t>
            </w:r>
          </w:p>
        </w:tc>
      </w:tr>
      <w:tr w:rsidR="009C37C4" w:rsidTr="009C37C4">
        <w:tc>
          <w:tcPr>
            <w:tcW w:w="3096" w:type="dxa"/>
            <w:tcBorders>
              <w:top w:val="single" w:sz="12" w:space="0" w:color="6786B7" w:themeColor="accent1"/>
            </w:tcBorders>
          </w:tcPr>
          <w:p w:rsidR="009C37C4" w:rsidRDefault="009C37C4" w:rsidP="004B285B">
            <w:pPr>
              <w:pStyle w:val="Imagenpgina"/>
              <w:framePr w:h="7636" w:hRule="exact" w:wrap="notBeside" w:y="5404"/>
              <w:spacing w:before="80" w:after="60"/>
            </w:pPr>
            <w:r>
              <w:rPr>
                <w:lang w:val="es-ES_tradnl" w:eastAsia="es-ES_tradnl"/>
              </w:rPr>
              <w:drawing>
                <wp:inline distT="0" distB="0" distL="0" distR="0" wp14:anchorId="21E1BFF5" wp14:editId="6C8DE8C0">
                  <wp:extent cx="1819275" cy="1190625"/>
                  <wp:effectExtent l="0" t="0" r="9525" b="9525"/>
                  <wp:docPr id="2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ska-69566_1280.jpg"/>
                          <pic:cNvPicPr/>
                        </pic:nvPicPr>
                        <pic:blipFill rotWithShape="1">
                          <a:blip r:embed="rId43">
                            <a:extLst>
                              <a:ext uri="{28A0092B-C50C-407E-A947-70E740481C1C}">
                                <a14:useLocalDpi xmlns:a14="http://schemas.microsoft.com/office/drawing/2010/main" val="0"/>
                              </a:ext>
                            </a:extLst>
                          </a:blip>
                          <a:srcRect l="26100" t="1" r="2346" b="-431"/>
                          <a:stretch/>
                        </pic:blipFill>
                        <pic:spPr bwMode="auto">
                          <a:xfrm>
                            <a:off x="0" y="0"/>
                            <a:ext cx="1817399" cy="1189397"/>
                          </a:xfrm>
                          <a:prstGeom prst="rect">
                            <a:avLst/>
                          </a:prstGeom>
                          <a:ln>
                            <a:noFill/>
                          </a:ln>
                          <a:extLst>
                            <a:ext uri="{53640926-AAD7-44D8-BBD7-CCE9431645EC}">
                              <a14:shadowObscured xmlns:a14="http://schemas.microsoft.com/office/drawing/2010/main"/>
                            </a:ext>
                          </a:extLst>
                        </pic:spPr>
                      </pic:pic>
                    </a:graphicData>
                  </a:graphic>
                </wp:inline>
              </w:drawing>
            </w:r>
          </w:p>
        </w:tc>
        <w:tc>
          <w:tcPr>
            <w:tcW w:w="3071" w:type="dxa"/>
            <w:tcBorders>
              <w:top w:val="single" w:sz="12" w:space="0" w:color="6786B7" w:themeColor="accent1"/>
            </w:tcBorders>
          </w:tcPr>
          <w:p w:rsidR="009C37C4" w:rsidRDefault="009C37C4" w:rsidP="0002708C">
            <w:pPr>
              <w:pStyle w:val="Imagenpgina"/>
              <w:framePr w:h="7636" w:hRule="exact" w:wrap="notBeside" w:y="5404"/>
              <w:spacing w:before="80" w:after="240"/>
              <w:ind w:right="113"/>
              <w:jc w:val="left"/>
              <w:rPr>
                <w:rFonts w:ascii="Franklin Gothic Book" w:hAnsi="Franklin Gothic Book"/>
                <w:color w:val="auto"/>
                <w:sz w:val="21"/>
                <w:szCs w:val="21"/>
              </w:rPr>
            </w:pPr>
            <w:r w:rsidRPr="00CE5669">
              <w:rPr>
                <w:rFonts w:ascii="Franklin Gothic Book" w:hAnsi="Franklin Gothic Book"/>
                <w:color w:val="auto"/>
                <w:sz w:val="21"/>
                <w:szCs w:val="21"/>
              </w:rPr>
              <w:t>Frío extremo, sólo un corto “verano” con temperaturas por encima de 0°C. Preci</w:t>
            </w:r>
            <w:r>
              <w:rPr>
                <w:rFonts w:ascii="Franklin Gothic Book" w:hAnsi="Franklin Gothic Book"/>
                <w:color w:val="auto"/>
                <w:sz w:val="21"/>
                <w:szCs w:val="21"/>
              </w:rPr>
              <w:t>-</w:t>
            </w:r>
            <w:r w:rsidRPr="00CE5669">
              <w:rPr>
                <w:rFonts w:ascii="Franklin Gothic Book" w:hAnsi="Franklin Gothic Book"/>
                <w:color w:val="auto"/>
                <w:sz w:val="21"/>
                <w:szCs w:val="21"/>
              </w:rPr>
              <w:t>pitaciones siempre en forma de nieve.</w:t>
            </w:r>
          </w:p>
          <w:p w:rsidR="009C37C4" w:rsidRPr="00CE5669" w:rsidRDefault="009C37C4" w:rsidP="0002708C">
            <w:pPr>
              <w:pStyle w:val="Imagenpgina"/>
              <w:framePr w:h="7636" w:hRule="exact" w:wrap="notBeside" w:y="5404"/>
              <w:spacing w:before="80" w:after="60"/>
              <w:ind w:right="113"/>
              <w:jc w:val="left"/>
              <w:rPr>
                <w:rFonts w:ascii="Franklin Gothic Book" w:hAnsi="Franklin Gothic Book"/>
                <w:color w:val="auto"/>
                <w:sz w:val="21"/>
                <w:szCs w:val="21"/>
              </w:rPr>
            </w:pPr>
            <w:r w:rsidRPr="0002708C">
              <w:rPr>
                <w:b/>
                <w:szCs w:val="21"/>
              </w:rPr>
              <w:t>F</w:t>
            </w:r>
            <w:r w:rsidR="0002708C" w:rsidRPr="0002708C">
              <w:rPr>
                <w:b/>
                <w:szCs w:val="21"/>
              </w:rPr>
              <w:t>igura 3.25.</w:t>
            </w:r>
            <w:r w:rsidR="0002708C">
              <w:rPr>
                <w:szCs w:val="21"/>
              </w:rPr>
              <w:t xml:space="preserve"> F</w:t>
            </w:r>
            <w:r w:rsidRPr="004B285B">
              <w:rPr>
                <w:szCs w:val="21"/>
              </w:rPr>
              <w:t>oto pixabay. Dominio público</w:t>
            </w:r>
            <w:r>
              <w:rPr>
                <w:rFonts w:ascii="Franklin Gothic Book" w:hAnsi="Franklin Gothic Book"/>
                <w:szCs w:val="21"/>
              </w:rPr>
              <w:t>.</w:t>
            </w:r>
          </w:p>
        </w:tc>
        <w:tc>
          <w:tcPr>
            <w:tcW w:w="3071" w:type="dxa"/>
            <w:tcBorders>
              <w:top w:val="single" w:sz="12" w:space="0" w:color="6786B7" w:themeColor="accent1"/>
            </w:tcBorders>
          </w:tcPr>
          <w:p w:rsidR="009C37C4" w:rsidRDefault="009C37C4" w:rsidP="004B285B">
            <w:pPr>
              <w:pStyle w:val="Imagenpgina"/>
              <w:framePr w:h="7636" w:hRule="exact" w:wrap="notBeside" w:y="5404"/>
              <w:spacing w:before="80" w:after="60"/>
              <w:ind w:left="113"/>
              <w:rPr>
                <w:rFonts w:ascii="Franklin Gothic Book" w:hAnsi="Franklin Gothic Book"/>
                <w:color w:val="auto"/>
                <w:sz w:val="21"/>
                <w:szCs w:val="21"/>
              </w:rPr>
            </w:pPr>
            <w:r>
              <w:rPr>
                <w:rFonts w:ascii="Franklin Gothic Book" w:hAnsi="Franklin Gothic Book"/>
                <w:color w:val="auto"/>
                <w:sz w:val="21"/>
                <w:szCs w:val="21"/>
              </w:rPr>
              <w:t>Líquenes, musgos, herbáceas y arbustos enanos.</w:t>
            </w:r>
          </w:p>
          <w:p w:rsidR="009C37C4" w:rsidRPr="00CE5669" w:rsidRDefault="009C37C4" w:rsidP="00682574">
            <w:pPr>
              <w:pStyle w:val="Imagenpgina"/>
              <w:framePr w:h="7636" w:hRule="exact" w:wrap="notBeside" w:y="5404"/>
              <w:spacing w:before="80" w:after="60"/>
              <w:ind w:left="113"/>
              <w:jc w:val="left"/>
              <w:rPr>
                <w:rFonts w:ascii="Franklin Gothic Book" w:hAnsi="Franklin Gothic Book"/>
                <w:color w:val="auto"/>
                <w:sz w:val="21"/>
                <w:szCs w:val="21"/>
              </w:rPr>
            </w:pPr>
            <w:r>
              <w:rPr>
                <w:rFonts w:ascii="Franklin Gothic Book" w:hAnsi="Franklin Gothic Book"/>
                <w:color w:val="auto"/>
                <w:sz w:val="21"/>
                <w:szCs w:val="21"/>
              </w:rPr>
              <w:t>Renos, roedores, liebre ártica, perdiz nival, zorro ártico, osos, ánades, búho nival, insectos,...</w:t>
            </w:r>
          </w:p>
        </w:tc>
      </w:tr>
      <w:tr w:rsidR="009C37C4" w:rsidTr="009C37C4">
        <w:trPr>
          <w:trHeight w:hRule="exact" w:val="113"/>
        </w:trPr>
        <w:tc>
          <w:tcPr>
            <w:tcW w:w="9238" w:type="dxa"/>
            <w:gridSpan w:val="3"/>
          </w:tcPr>
          <w:p w:rsidR="009C37C4" w:rsidRDefault="009C37C4" w:rsidP="004B285B">
            <w:pPr>
              <w:pStyle w:val="Imagenpgina"/>
              <w:framePr w:h="7636" w:hRule="exact" w:wrap="notBeside" w:y="5404"/>
              <w:spacing w:before="0"/>
            </w:pPr>
          </w:p>
        </w:tc>
      </w:tr>
      <w:tr w:rsidR="009C37C4" w:rsidRPr="008F4196" w:rsidTr="009C37C4">
        <w:tc>
          <w:tcPr>
            <w:tcW w:w="9238" w:type="dxa"/>
            <w:gridSpan w:val="3"/>
            <w:tcBorders>
              <w:bottom w:val="single" w:sz="12" w:space="0" w:color="6786B7" w:themeColor="accent1"/>
            </w:tcBorders>
            <w:vAlign w:val="center"/>
          </w:tcPr>
          <w:p w:rsidR="009C37C4" w:rsidRPr="008F4196" w:rsidRDefault="002D4CFD" w:rsidP="004B285B">
            <w:pPr>
              <w:pStyle w:val="Imagenpgina"/>
              <w:framePr w:h="7636" w:hRule="exact" w:wrap="notBeside" w:y="5404"/>
              <w:spacing w:before="0" w:after="0"/>
              <w:jc w:val="left"/>
              <w:rPr>
                <w:rFonts w:ascii="Franklin Gothic Book" w:hAnsi="Franklin Gothic Book"/>
                <w:b/>
              </w:rPr>
            </w:pPr>
            <w:r>
              <w:rPr>
                <w:rFonts w:ascii="Franklin Gothic Book" w:hAnsi="Franklin Gothic Book"/>
                <w:b/>
                <w:sz w:val="24"/>
              </w:rPr>
              <w:t>Taiga</w:t>
            </w:r>
          </w:p>
        </w:tc>
      </w:tr>
      <w:tr w:rsidR="009C37C4" w:rsidRPr="00CE5669" w:rsidTr="009C37C4">
        <w:tc>
          <w:tcPr>
            <w:tcW w:w="3096" w:type="dxa"/>
            <w:tcBorders>
              <w:top w:val="single" w:sz="12" w:space="0" w:color="6786B7" w:themeColor="accent1"/>
            </w:tcBorders>
          </w:tcPr>
          <w:p w:rsidR="009C37C4" w:rsidRPr="008F4196" w:rsidRDefault="009C37C4" w:rsidP="004B285B">
            <w:pPr>
              <w:pStyle w:val="Imagenpgina"/>
              <w:framePr w:h="7636" w:hRule="exact" w:wrap="notBeside" w:y="5404"/>
              <w:spacing w:before="80" w:after="60"/>
            </w:pPr>
            <w:r>
              <w:rPr>
                <w:lang w:val="es-ES_tradnl" w:eastAsia="es-ES_tradnl"/>
              </w:rPr>
              <w:drawing>
                <wp:inline distT="0" distB="0" distL="0" distR="0" wp14:anchorId="2B0467A8" wp14:editId="6309619C">
                  <wp:extent cx="1774822" cy="1156408"/>
                  <wp:effectExtent l="0" t="0" r="0" b="5715"/>
                  <wp:docPr id="2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uins-56097_1280.jpg"/>
                          <pic:cNvPicPr/>
                        </pic:nvPicPr>
                        <pic:blipFill>
                          <a:blip r:embed="rId44">
                            <a:extLst>
                              <a:ext uri="{28A0092B-C50C-407E-A947-70E740481C1C}">
                                <a14:useLocalDpi xmlns:a14="http://schemas.microsoft.com/office/drawing/2010/main" val="0"/>
                              </a:ext>
                            </a:extLst>
                          </a:blip>
                          <a:stretch>
                            <a:fillRect/>
                          </a:stretch>
                        </pic:blipFill>
                        <pic:spPr>
                          <a:xfrm>
                            <a:off x="0" y="0"/>
                            <a:ext cx="1774822" cy="1156408"/>
                          </a:xfrm>
                          <a:prstGeom prst="rect">
                            <a:avLst/>
                          </a:prstGeom>
                        </pic:spPr>
                      </pic:pic>
                    </a:graphicData>
                  </a:graphic>
                </wp:inline>
              </w:drawing>
            </w:r>
          </w:p>
        </w:tc>
        <w:tc>
          <w:tcPr>
            <w:tcW w:w="3071" w:type="dxa"/>
            <w:tcBorders>
              <w:top w:val="single" w:sz="12" w:space="0" w:color="6786B7" w:themeColor="accent1"/>
            </w:tcBorders>
          </w:tcPr>
          <w:p w:rsidR="009C37C4" w:rsidRDefault="002D4CFD" w:rsidP="00682574">
            <w:pPr>
              <w:pStyle w:val="Imagenpgina"/>
              <w:framePr w:h="7636" w:hRule="exact" w:wrap="notBeside" w:y="5404"/>
              <w:spacing w:before="80" w:after="60"/>
              <w:ind w:right="113"/>
              <w:jc w:val="left"/>
              <w:rPr>
                <w:rFonts w:ascii="Franklin Gothic Book" w:hAnsi="Franklin Gothic Book"/>
                <w:color w:val="auto"/>
                <w:sz w:val="21"/>
                <w:szCs w:val="21"/>
              </w:rPr>
            </w:pPr>
            <w:r>
              <w:rPr>
                <w:rFonts w:ascii="Franklin Gothic Book" w:hAnsi="Franklin Gothic Book"/>
                <w:color w:val="auto"/>
                <w:sz w:val="21"/>
                <w:szCs w:val="21"/>
              </w:rPr>
              <w:t>Clima con un verano corto y fresco</w:t>
            </w:r>
            <w:r w:rsidR="004B285B">
              <w:rPr>
                <w:rFonts w:ascii="Franklin Gothic Book" w:hAnsi="Franklin Gothic Book"/>
                <w:color w:val="auto"/>
                <w:sz w:val="21"/>
                <w:szCs w:val="21"/>
              </w:rPr>
              <w:t xml:space="preserve"> con escasas precipita-ciones</w:t>
            </w:r>
          </w:p>
          <w:p w:rsidR="009C37C4" w:rsidRDefault="009C37C4" w:rsidP="004B285B">
            <w:pPr>
              <w:pStyle w:val="Imagenpgina"/>
              <w:framePr w:h="7636" w:hRule="exact" w:wrap="notBeside" w:y="5404"/>
              <w:spacing w:before="80" w:after="60"/>
              <w:ind w:right="113"/>
              <w:rPr>
                <w:rFonts w:ascii="Franklin Gothic Book" w:hAnsi="Franklin Gothic Book"/>
                <w:color w:val="auto"/>
                <w:sz w:val="21"/>
                <w:szCs w:val="21"/>
              </w:rPr>
            </w:pPr>
          </w:p>
          <w:p w:rsidR="009C37C4" w:rsidRDefault="009C37C4" w:rsidP="004B285B">
            <w:pPr>
              <w:pStyle w:val="Imagenpgina"/>
              <w:framePr w:h="7636" w:hRule="exact" w:wrap="notBeside" w:y="5404"/>
              <w:spacing w:before="80" w:after="0"/>
              <w:ind w:right="113"/>
              <w:rPr>
                <w:rFonts w:ascii="Franklin Gothic Book" w:hAnsi="Franklin Gothic Book"/>
                <w:szCs w:val="21"/>
              </w:rPr>
            </w:pPr>
          </w:p>
          <w:p w:rsidR="009C37C4" w:rsidRPr="003C0FD0" w:rsidRDefault="009C37C4" w:rsidP="004B285B">
            <w:pPr>
              <w:pStyle w:val="Imagenpgina"/>
              <w:framePr w:h="7636" w:hRule="exact" w:wrap="notBeside" w:y="5404"/>
              <w:spacing w:before="80" w:after="0"/>
              <w:ind w:right="113"/>
              <w:jc w:val="left"/>
              <w:rPr>
                <w:rFonts w:ascii="Franklin Gothic Book" w:hAnsi="Franklin Gothic Book"/>
                <w:color w:val="auto"/>
                <w:sz w:val="21"/>
                <w:szCs w:val="21"/>
                <w:lang w:val="es-ES_tradnl"/>
              </w:rPr>
            </w:pPr>
          </w:p>
        </w:tc>
        <w:tc>
          <w:tcPr>
            <w:tcW w:w="3071" w:type="dxa"/>
            <w:tcBorders>
              <w:top w:val="single" w:sz="12" w:space="0" w:color="6786B7" w:themeColor="accent1"/>
            </w:tcBorders>
          </w:tcPr>
          <w:p w:rsidR="009C37C4" w:rsidRDefault="004B285B" w:rsidP="00682574">
            <w:pPr>
              <w:pStyle w:val="Imagenpgina"/>
              <w:framePr w:h="7636" w:hRule="exact" w:wrap="notBeside" w:y="5404"/>
              <w:spacing w:before="80" w:after="60"/>
              <w:ind w:left="113"/>
              <w:jc w:val="left"/>
              <w:rPr>
                <w:rFonts w:ascii="Franklin Gothic Book" w:hAnsi="Franklin Gothic Book"/>
                <w:color w:val="auto"/>
                <w:sz w:val="21"/>
                <w:szCs w:val="21"/>
              </w:rPr>
            </w:pPr>
            <w:r>
              <w:rPr>
                <w:rFonts w:ascii="Franklin Gothic Book" w:hAnsi="Franklin Gothic Book"/>
                <w:color w:val="auto"/>
                <w:sz w:val="21"/>
                <w:szCs w:val="21"/>
              </w:rPr>
              <w:t>Se caracteriza por los bosques de coníferas: pinos, abetos, alerces, piceas además de abedules, brezos,...</w:t>
            </w:r>
          </w:p>
          <w:p w:rsidR="004B285B" w:rsidRDefault="004B285B" w:rsidP="00682574">
            <w:pPr>
              <w:pStyle w:val="Imagenpgina"/>
              <w:framePr w:h="7636" w:hRule="exact" w:wrap="notBeside" w:y="5404"/>
              <w:spacing w:before="80" w:after="60"/>
              <w:ind w:left="113"/>
              <w:jc w:val="left"/>
              <w:rPr>
                <w:rFonts w:ascii="Franklin Gothic Book" w:hAnsi="Franklin Gothic Book"/>
                <w:color w:val="auto"/>
                <w:sz w:val="21"/>
                <w:szCs w:val="21"/>
              </w:rPr>
            </w:pPr>
            <w:r>
              <w:rPr>
                <w:rFonts w:ascii="Franklin Gothic Book" w:hAnsi="Franklin Gothic Book"/>
                <w:color w:val="auto"/>
                <w:sz w:val="21"/>
                <w:szCs w:val="21"/>
              </w:rPr>
              <w:t>Alces, osos, lobos, linces, cas-tores, ciervos, urogallos, águila real,...</w:t>
            </w:r>
          </w:p>
          <w:p w:rsidR="009C37C4" w:rsidRPr="00CE5669" w:rsidRDefault="009C37C4" w:rsidP="004B285B">
            <w:pPr>
              <w:pStyle w:val="Imagenpgina"/>
              <w:framePr w:h="7636" w:hRule="exact" w:wrap="notBeside" w:y="5404"/>
              <w:spacing w:before="80" w:after="60"/>
              <w:ind w:left="57"/>
              <w:rPr>
                <w:rFonts w:ascii="Franklin Gothic Book" w:hAnsi="Franklin Gothic Book"/>
                <w:color w:val="auto"/>
                <w:sz w:val="21"/>
                <w:szCs w:val="21"/>
              </w:rPr>
            </w:pPr>
          </w:p>
        </w:tc>
      </w:tr>
      <w:tr w:rsidR="009C37C4" w:rsidTr="009C37C4">
        <w:trPr>
          <w:trHeight w:hRule="exact" w:val="113"/>
        </w:trPr>
        <w:tc>
          <w:tcPr>
            <w:tcW w:w="9238" w:type="dxa"/>
            <w:gridSpan w:val="3"/>
          </w:tcPr>
          <w:p w:rsidR="009C37C4" w:rsidRDefault="009C37C4" w:rsidP="004B285B">
            <w:pPr>
              <w:pStyle w:val="Imagenpgina"/>
              <w:framePr w:h="7636" w:hRule="exact" w:wrap="notBeside" w:y="5404"/>
              <w:spacing w:before="0"/>
            </w:pPr>
          </w:p>
        </w:tc>
      </w:tr>
    </w:tbl>
    <w:p w:rsidR="009C37C4" w:rsidRPr="008F4196" w:rsidRDefault="009C37C4" w:rsidP="004B285B">
      <w:pPr>
        <w:pStyle w:val="Imagenpgina"/>
        <w:framePr w:h="7636" w:hRule="exact" w:wrap="notBeside" w:y="5404"/>
        <w:spacing w:before="0"/>
      </w:pPr>
    </w:p>
    <w:p w:rsidR="009C37C4" w:rsidRPr="008F4196" w:rsidRDefault="009C37C4" w:rsidP="004B285B">
      <w:pPr>
        <w:pStyle w:val="Imagenpgina"/>
        <w:framePr w:h="7636" w:hRule="exact" w:wrap="notBeside" w:y="5404"/>
      </w:pPr>
    </w:p>
    <w:p w:rsidR="009C37C4" w:rsidRPr="008F4196" w:rsidRDefault="009C37C4" w:rsidP="004B285B">
      <w:pPr>
        <w:pStyle w:val="Imagenpgina"/>
        <w:framePr w:h="7636" w:hRule="exact" w:wrap="notBeside" w:y="5404"/>
      </w:pPr>
    </w:p>
    <w:p w:rsidR="008F4196" w:rsidRPr="004B285B" w:rsidRDefault="004B285B" w:rsidP="00C43682">
      <w:pPr>
        <w:pStyle w:val="Nivel2"/>
        <w:spacing w:before="0" w:line="120" w:lineRule="auto"/>
        <w:ind w:left="1077"/>
      </w:pPr>
      <w:r w:rsidRPr="004B285B">
        <w:rPr>
          <w:rFonts w:ascii="Franklin Gothic Book" w:hAnsi="Franklin Gothic Book"/>
          <w:noProof/>
          <w:szCs w:val="21"/>
          <w:lang w:eastAsia="es-ES_tradnl"/>
        </w:rPr>
        <mc:AlternateContent>
          <mc:Choice Requires="wps">
            <w:drawing>
              <wp:anchor distT="0" distB="0" distL="114300" distR="114300" simplePos="0" relativeHeight="251680768" behindDoc="0" locked="0" layoutInCell="1" allowOverlap="1" wp14:anchorId="596F22DE" wp14:editId="17997964">
                <wp:simplePos x="0" y="0"/>
                <wp:positionH relativeFrom="column">
                  <wp:posOffset>-2270760</wp:posOffset>
                </wp:positionH>
                <wp:positionV relativeFrom="paragraph">
                  <wp:posOffset>7867650</wp:posOffset>
                </wp:positionV>
                <wp:extent cx="3838575" cy="504825"/>
                <wp:effectExtent l="0" t="0" r="0" b="0"/>
                <wp:wrapNone/>
                <wp:docPr id="2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504825"/>
                        </a:xfrm>
                        <a:prstGeom prst="rect">
                          <a:avLst/>
                        </a:prstGeom>
                        <a:noFill/>
                        <a:ln w="9525">
                          <a:noFill/>
                          <a:miter lim="800000"/>
                          <a:headEnd/>
                          <a:tailEnd/>
                        </a:ln>
                      </wps:spPr>
                      <wps:txbx>
                        <w:txbxContent>
                          <w:p w:rsidR="00086241" w:rsidRPr="004B285B" w:rsidRDefault="00086241" w:rsidP="004B285B">
                            <w:pPr>
                              <w:spacing w:before="0"/>
                              <w:ind w:firstLine="0"/>
                              <w:rPr>
                                <w:rFonts w:ascii="Century Schoolbook" w:hAnsi="Century Schoolbook"/>
                                <w:color w:val="6786B7" w:themeColor="accent1"/>
                                <w:sz w:val="18"/>
                                <w:szCs w:val="18"/>
                                <w:lang w:val="en-US"/>
                              </w:rPr>
                            </w:pPr>
                            <w:proofErr w:type="spellStart"/>
                            <w:proofErr w:type="gramStart"/>
                            <w:r w:rsidRPr="0002708C">
                              <w:rPr>
                                <w:rFonts w:ascii="Century Schoolbook" w:hAnsi="Century Schoolbook"/>
                                <w:b/>
                                <w:color w:val="6786B7" w:themeColor="accent1"/>
                                <w:sz w:val="18"/>
                                <w:szCs w:val="18"/>
                                <w:lang w:val="en-US"/>
                              </w:rPr>
                              <w:t>F</w:t>
                            </w:r>
                            <w:r>
                              <w:rPr>
                                <w:rFonts w:ascii="Century Schoolbook" w:hAnsi="Century Schoolbook"/>
                                <w:b/>
                                <w:color w:val="6786B7" w:themeColor="accent1"/>
                                <w:sz w:val="18"/>
                                <w:szCs w:val="18"/>
                                <w:lang w:val="en-US"/>
                              </w:rPr>
                              <w:t>igura</w:t>
                            </w:r>
                            <w:proofErr w:type="spellEnd"/>
                            <w:r>
                              <w:rPr>
                                <w:rFonts w:ascii="Century Schoolbook" w:hAnsi="Century Schoolbook"/>
                                <w:b/>
                                <w:color w:val="6786B7" w:themeColor="accent1"/>
                                <w:sz w:val="18"/>
                                <w:szCs w:val="18"/>
                                <w:lang w:val="en-US"/>
                              </w:rPr>
                              <w:t xml:space="preserve"> 3.26.</w:t>
                            </w:r>
                            <w:proofErr w:type="gramEnd"/>
                            <w:r>
                              <w:rPr>
                                <w:rFonts w:ascii="Century Schoolbook" w:hAnsi="Century Schoolbook"/>
                                <w:b/>
                                <w:color w:val="6786B7" w:themeColor="accent1"/>
                                <w:sz w:val="18"/>
                                <w:szCs w:val="18"/>
                                <w:lang w:val="en-US"/>
                              </w:rPr>
                              <w:t xml:space="preserve"> </w:t>
                            </w:r>
                            <w:proofErr w:type="gramStart"/>
                            <w:r w:rsidRPr="004B285B">
                              <w:rPr>
                                <w:rFonts w:ascii="Century Schoolbook" w:hAnsi="Century Schoolbook"/>
                                <w:color w:val="6786B7" w:themeColor="accent1"/>
                                <w:sz w:val="18"/>
                                <w:szCs w:val="18"/>
                                <w:lang w:val="en-US"/>
                              </w:rPr>
                              <w:t xml:space="preserve">"Taiga Landscape in Canada" by </w:t>
                            </w:r>
                            <w:proofErr w:type="spellStart"/>
                            <w:r w:rsidRPr="004B285B">
                              <w:rPr>
                                <w:rFonts w:ascii="Century Schoolbook" w:hAnsi="Century Schoolbook"/>
                                <w:color w:val="6786B7" w:themeColor="accent1"/>
                                <w:sz w:val="18"/>
                                <w:szCs w:val="18"/>
                                <w:lang w:val="en-US"/>
                              </w:rPr>
                              <w:t>peupleloup</w:t>
                            </w:r>
                            <w:proofErr w:type="spellEnd"/>
                            <w:r w:rsidRPr="004B285B">
                              <w:rPr>
                                <w:rFonts w:ascii="Century Schoolbook" w:hAnsi="Century Schoolbook"/>
                                <w:color w:val="6786B7" w:themeColor="accent1"/>
                                <w:sz w:val="18"/>
                                <w:szCs w:val="18"/>
                                <w:lang w:val="en-US"/>
                              </w:rPr>
                              <w:t xml:space="preserve"> - origina</w:t>
                            </w:r>
                            <w:r w:rsidRPr="004B285B">
                              <w:rPr>
                                <w:rFonts w:ascii="Century Schoolbook" w:hAnsi="Century Schoolbook"/>
                                <w:color w:val="6786B7" w:themeColor="accent1"/>
                                <w:sz w:val="18"/>
                                <w:szCs w:val="18"/>
                                <w:lang w:val="en-US"/>
                              </w:rPr>
                              <w:t>l</w:t>
                            </w:r>
                            <w:r w:rsidRPr="004B285B">
                              <w:rPr>
                                <w:rFonts w:ascii="Century Schoolbook" w:hAnsi="Century Schoolbook"/>
                                <w:color w:val="6786B7" w:themeColor="accent1"/>
                                <w:sz w:val="18"/>
                                <w:szCs w:val="18"/>
                                <w:lang w:val="en-US"/>
                              </w:rPr>
                              <w:t xml:space="preserve">ly posted to Flickr as </w:t>
                            </w:r>
                            <w:proofErr w:type="spellStart"/>
                            <w:r w:rsidRPr="004B285B">
                              <w:rPr>
                                <w:rFonts w:ascii="Century Schoolbook" w:hAnsi="Century Schoolbook"/>
                                <w:color w:val="6786B7" w:themeColor="accent1"/>
                                <w:sz w:val="18"/>
                                <w:szCs w:val="18"/>
                                <w:lang w:val="en-US"/>
                              </w:rPr>
                              <w:t>Paysage</w:t>
                            </w:r>
                            <w:proofErr w:type="spellEnd"/>
                            <w:r w:rsidRPr="004B285B">
                              <w:rPr>
                                <w:rFonts w:ascii="Century Schoolbook" w:hAnsi="Century Schoolbook"/>
                                <w:color w:val="6786B7" w:themeColor="accent1"/>
                                <w:sz w:val="18"/>
                                <w:szCs w:val="18"/>
                                <w:lang w:val="en-US"/>
                              </w:rPr>
                              <w:t xml:space="preserve"> de la </w:t>
                            </w:r>
                            <w:proofErr w:type="spellStart"/>
                            <w:r w:rsidRPr="004B285B">
                              <w:rPr>
                                <w:rFonts w:ascii="Century Schoolbook" w:hAnsi="Century Schoolbook"/>
                                <w:color w:val="6786B7" w:themeColor="accent1"/>
                                <w:sz w:val="18"/>
                                <w:szCs w:val="18"/>
                                <w:lang w:val="en-US"/>
                              </w:rPr>
                              <w:t>taïga</w:t>
                            </w:r>
                            <w:proofErr w:type="spellEnd"/>
                            <w:r w:rsidRPr="004B285B">
                              <w:rPr>
                                <w:rFonts w:ascii="Century Schoolbook" w:hAnsi="Century Schoolbook"/>
                                <w:color w:val="6786B7" w:themeColor="accent1"/>
                                <w:sz w:val="18"/>
                                <w:szCs w:val="18"/>
                                <w:lang w:val="en-US"/>
                              </w:rPr>
                              <w:t xml:space="preserve"> / </w:t>
                            </w:r>
                            <w:proofErr w:type="spellStart"/>
                            <w:r w:rsidRPr="004B285B">
                              <w:rPr>
                                <w:rFonts w:ascii="Century Schoolbook" w:hAnsi="Century Schoolbook"/>
                                <w:color w:val="6786B7" w:themeColor="accent1"/>
                                <w:sz w:val="18"/>
                                <w:szCs w:val="18"/>
                                <w:lang w:val="en-US"/>
                              </w:rPr>
                              <w:t>Taïga</w:t>
                            </w:r>
                            <w:proofErr w:type="spellEnd"/>
                            <w:r w:rsidRPr="004B285B">
                              <w:rPr>
                                <w:rFonts w:ascii="Century Schoolbook" w:hAnsi="Century Schoolbook"/>
                                <w:color w:val="6786B7" w:themeColor="accent1"/>
                                <w:sz w:val="18"/>
                                <w:szCs w:val="18"/>
                                <w:lang w:val="en-US"/>
                              </w:rPr>
                              <w:t xml:space="preserve"> Landscape.</w:t>
                            </w:r>
                            <w:proofErr w:type="gramEnd"/>
                            <w:r w:rsidRPr="004B285B">
                              <w:rPr>
                                <w:rFonts w:ascii="Century Schoolbook" w:hAnsi="Century Schoolbook"/>
                                <w:color w:val="6786B7" w:themeColor="accent1"/>
                                <w:sz w:val="18"/>
                                <w:szCs w:val="18"/>
                                <w:lang w:val="en-US"/>
                              </w:rPr>
                              <w:t xml:space="preserve"> </w:t>
                            </w:r>
                            <w:r w:rsidRPr="0002708C">
                              <w:rPr>
                                <w:rFonts w:ascii="Century Schoolbook" w:hAnsi="Century Schoolbook"/>
                                <w:color w:val="6786B7" w:themeColor="accent1"/>
                                <w:sz w:val="18"/>
                                <w:szCs w:val="18"/>
                                <w:lang w:val="en-US"/>
                              </w:rPr>
                              <w:t>CC BY-SA 2.0 via Wikimedia Commons.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78.8pt;margin-top:619.5pt;width:302.25pt;height:3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" filled="f" stroked="f">
                <v:textbox>
                  <w:txbxContent>
                    <w:p w:rsidR="00086241" w:rsidRPr="004B285B" w:rsidRDefault="00086241" w:rsidP="004B285B">
                      <w:pPr>
                        <w:spacing w:before="0"/>
                        <w:ind w:firstLine="0"/>
                        <w:rPr>
                          <w:rFonts w:ascii="Century Schoolbook" w:hAnsi="Century Schoolbook"/>
                          <w:color w:val="6786B7" w:themeColor="accent1"/>
                          <w:sz w:val="18"/>
                          <w:szCs w:val="18"/>
                          <w:lang w:val="en-US"/>
                        </w:rPr>
                      </w:pPr>
                      <w:proofErr w:type="spellStart"/>
                      <w:proofErr w:type="gramStart"/>
                      <w:r w:rsidRPr="0002708C">
                        <w:rPr>
                          <w:rFonts w:ascii="Century Schoolbook" w:hAnsi="Century Schoolbook"/>
                          <w:b/>
                          <w:color w:val="6786B7" w:themeColor="accent1"/>
                          <w:sz w:val="18"/>
                          <w:szCs w:val="18"/>
                          <w:lang w:val="en-US"/>
                        </w:rPr>
                        <w:t>F</w:t>
                      </w:r>
                      <w:r>
                        <w:rPr>
                          <w:rFonts w:ascii="Century Schoolbook" w:hAnsi="Century Schoolbook"/>
                          <w:b/>
                          <w:color w:val="6786B7" w:themeColor="accent1"/>
                          <w:sz w:val="18"/>
                          <w:szCs w:val="18"/>
                          <w:lang w:val="en-US"/>
                        </w:rPr>
                        <w:t>igura</w:t>
                      </w:r>
                      <w:proofErr w:type="spellEnd"/>
                      <w:r>
                        <w:rPr>
                          <w:rFonts w:ascii="Century Schoolbook" w:hAnsi="Century Schoolbook"/>
                          <w:b/>
                          <w:color w:val="6786B7" w:themeColor="accent1"/>
                          <w:sz w:val="18"/>
                          <w:szCs w:val="18"/>
                          <w:lang w:val="en-US"/>
                        </w:rPr>
                        <w:t xml:space="preserve"> 3.26.</w:t>
                      </w:r>
                      <w:proofErr w:type="gramEnd"/>
                      <w:r>
                        <w:rPr>
                          <w:rFonts w:ascii="Century Schoolbook" w:hAnsi="Century Schoolbook"/>
                          <w:b/>
                          <w:color w:val="6786B7" w:themeColor="accent1"/>
                          <w:sz w:val="18"/>
                          <w:szCs w:val="18"/>
                          <w:lang w:val="en-US"/>
                        </w:rPr>
                        <w:t xml:space="preserve"> </w:t>
                      </w:r>
                      <w:proofErr w:type="gramStart"/>
                      <w:r w:rsidRPr="004B285B">
                        <w:rPr>
                          <w:rFonts w:ascii="Century Schoolbook" w:hAnsi="Century Schoolbook"/>
                          <w:color w:val="6786B7" w:themeColor="accent1"/>
                          <w:sz w:val="18"/>
                          <w:szCs w:val="18"/>
                          <w:lang w:val="en-US"/>
                        </w:rPr>
                        <w:t xml:space="preserve">"Taiga Landscape in Canada" by </w:t>
                      </w:r>
                      <w:proofErr w:type="spellStart"/>
                      <w:r w:rsidRPr="004B285B">
                        <w:rPr>
                          <w:rFonts w:ascii="Century Schoolbook" w:hAnsi="Century Schoolbook"/>
                          <w:color w:val="6786B7" w:themeColor="accent1"/>
                          <w:sz w:val="18"/>
                          <w:szCs w:val="18"/>
                          <w:lang w:val="en-US"/>
                        </w:rPr>
                        <w:t>peupleloup</w:t>
                      </w:r>
                      <w:proofErr w:type="spellEnd"/>
                      <w:r w:rsidRPr="004B285B">
                        <w:rPr>
                          <w:rFonts w:ascii="Century Schoolbook" w:hAnsi="Century Schoolbook"/>
                          <w:color w:val="6786B7" w:themeColor="accent1"/>
                          <w:sz w:val="18"/>
                          <w:szCs w:val="18"/>
                          <w:lang w:val="en-US"/>
                        </w:rPr>
                        <w:t xml:space="preserve"> - origina</w:t>
                      </w:r>
                      <w:r w:rsidRPr="004B285B">
                        <w:rPr>
                          <w:rFonts w:ascii="Century Schoolbook" w:hAnsi="Century Schoolbook"/>
                          <w:color w:val="6786B7" w:themeColor="accent1"/>
                          <w:sz w:val="18"/>
                          <w:szCs w:val="18"/>
                          <w:lang w:val="en-US"/>
                        </w:rPr>
                        <w:t>l</w:t>
                      </w:r>
                      <w:r w:rsidRPr="004B285B">
                        <w:rPr>
                          <w:rFonts w:ascii="Century Schoolbook" w:hAnsi="Century Schoolbook"/>
                          <w:color w:val="6786B7" w:themeColor="accent1"/>
                          <w:sz w:val="18"/>
                          <w:szCs w:val="18"/>
                          <w:lang w:val="en-US"/>
                        </w:rPr>
                        <w:t xml:space="preserve">ly posted to Flickr as </w:t>
                      </w:r>
                      <w:proofErr w:type="spellStart"/>
                      <w:r w:rsidRPr="004B285B">
                        <w:rPr>
                          <w:rFonts w:ascii="Century Schoolbook" w:hAnsi="Century Schoolbook"/>
                          <w:color w:val="6786B7" w:themeColor="accent1"/>
                          <w:sz w:val="18"/>
                          <w:szCs w:val="18"/>
                          <w:lang w:val="en-US"/>
                        </w:rPr>
                        <w:t>Paysage</w:t>
                      </w:r>
                      <w:proofErr w:type="spellEnd"/>
                      <w:r w:rsidRPr="004B285B">
                        <w:rPr>
                          <w:rFonts w:ascii="Century Schoolbook" w:hAnsi="Century Schoolbook"/>
                          <w:color w:val="6786B7" w:themeColor="accent1"/>
                          <w:sz w:val="18"/>
                          <w:szCs w:val="18"/>
                          <w:lang w:val="en-US"/>
                        </w:rPr>
                        <w:t xml:space="preserve"> de la </w:t>
                      </w:r>
                      <w:proofErr w:type="spellStart"/>
                      <w:r w:rsidRPr="004B285B">
                        <w:rPr>
                          <w:rFonts w:ascii="Century Schoolbook" w:hAnsi="Century Schoolbook"/>
                          <w:color w:val="6786B7" w:themeColor="accent1"/>
                          <w:sz w:val="18"/>
                          <w:szCs w:val="18"/>
                          <w:lang w:val="en-US"/>
                        </w:rPr>
                        <w:t>taïga</w:t>
                      </w:r>
                      <w:proofErr w:type="spellEnd"/>
                      <w:r w:rsidRPr="004B285B">
                        <w:rPr>
                          <w:rFonts w:ascii="Century Schoolbook" w:hAnsi="Century Schoolbook"/>
                          <w:color w:val="6786B7" w:themeColor="accent1"/>
                          <w:sz w:val="18"/>
                          <w:szCs w:val="18"/>
                          <w:lang w:val="en-US"/>
                        </w:rPr>
                        <w:t xml:space="preserve"> / </w:t>
                      </w:r>
                      <w:proofErr w:type="spellStart"/>
                      <w:r w:rsidRPr="004B285B">
                        <w:rPr>
                          <w:rFonts w:ascii="Century Schoolbook" w:hAnsi="Century Schoolbook"/>
                          <w:color w:val="6786B7" w:themeColor="accent1"/>
                          <w:sz w:val="18"/>
                          <w:szCs w:val="18"/>
                          <w:lang w:val="en-US"/>
                        </w:rPr>
                        <w:t>Taïga</w:t>
                      </w:r>
                      <w:proofErr w:type="spellEnd"/>
                      <w:r w:rsidRPr="004B285B">
                        <w:rPr>
                          <w:rFonts w:ascii="Century Schoolbook" w:hAnsi="Century Schoolbook"/>
                          <w:color w:val="6786B7" w:themeColor="accent1"/>
                          <w:sz w:val="18"/>
                          <w:szCs w:val="18"/>
                          <w:lang w:val="en-US"/>
                        </w:rPr>
                        <w:t xml:space="preserve"> Landscape.</w:t>
                      </w:r>
                      <w:proofErr w:type="gramEnd"/>
                      <w:r w:rsidRPr="004B285B">
                        <w:rPr>
                          <w:rFonts w:ascii="Century Schoolbook" w:hAnsi="Century Schoolbook"/>
                          <w:color w:val="6786B7" w:themeColor="accent1"/>
                          <w:sz w:val="18"/>
                          <w:szCs w:val="18"/>
                          <w:lang w:val="en-US"/>
                        </w:rPr>
                        <w:t xml:space="preserve"> </w:t>
                      </w:r>
                      <w:r w:rsidRPr="0002708C">
                        <w:rPr>
                          <w:rFonts w:ascii="Century Schoolbook" w:hAnsi="Century Schoolbook"/>
                          <w:color w:val="6786B7" w:themeColor="accent1"/>
                          <w:sz w:val="18"/>
                          <w:szCs w:val="18"/>
                          <w:lang w:val="en-US"/>
                        </w:rPr>
                        <w:t>CC BY-SA 2.0 via Wikimedia Commons.</w:t>
                      </w:r>
                    </w:p>
                  </w:txbxContent>
                </v:textbox>
              </v:shape>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124"/>
        <w:gridCol w:w="3031"/>
        <w:gridCol w:w="3031"/>
      </w:tblGrid>
      <w:tr w:rsidR="00B11872" w:rsidRPr="00B11872" w:rsidTr="00F6291E">
        <w:tc>
          <w:tcPr>
            <w:tcW w:w="3124" w:type="dxa"/>
            <w:tcBorders>
              <w:bottom w:val="single" w:sz="12" w:space="0" w:color="6786B7" w:themeColor="accent1"/>
            </w:tcBorders>
          </w:tcPr>
          <w:p w:rsidR="00B11872" w:rsidRPr="00B11872" w:rsidRDefault="00B11872" w:rsidP="00B11872">
            <w:pPr>
              <w:pStyle w:val="Imagenpgina"/>
              <w:framePr w:wrap="notBeside"/>
              <w:spacing w:before="0" w:after="0"/>
              <w:rPr>
                <w:rFonts w:ascii="Franklin Gothic Book" w:hAnsi="Franklin Gothic Book"/>
                <w:b/>
                <w:sz w:val="24"/>
              </w:rPr>
            </w:pPr>
            <w:r>
              <w:rPr>
                <w:rFonts w:ascii="Franklin Gothic Book" w:hAnsi="Franklin Gothic Book"/>
                <w:b/>
                <w:sz w:val="24"/>
              </w:rPr>
              <w:lastRenderedPageBreak/>
              <w:t>Bosque caducifolio</w:t>
            </w:r>
          </w:p>
        </w:tc>
        <w:tc>
          <w:tcPr>
            <w:tcW w:w="3031" w:type="dxa"/>
            <w:tcBorders>
              <w:bottom w:val="single" w:sz="12" w:space="0" w:color="6786B7" w:themeColor="accent1"/>
            </w:tcBorders>
          </w:tcPr>
          <w:p w:rsidR="00B11872" w:rsidRPr="00B11872" w:rsidRDefault="00B11872" w:rsidP="00B11872">
            <w:pPr>
              <w:pStyle w:val="Imagenpgina"/>
              <w:framePr w:wrap="notBeside"/>
              <w:spacing w:before="0" w:after="0"/>
              <w:rPr>
                <w:rFonts w:ascii="Franklin Gothic Book" w:hAnsi="Franklin Gothic Book"/>
                <w:b/>
                <w:sz w:val="24"/>
              </w:rPr>
            </w:pPr>
          </w:p>
        </w:tc>
        <w:tc>
          <w:tcPr>
            <w:tcW w:w="3031" w:type="dxa"/>
            <w:tcBorders>
              <w:bottom w:val="single" w:sz="12" w:space="0" w:color="6786B7" w:themeColor="accent1"/>
            </w:tcBorders>
          </w:tcPr>
          <w:p w:rsidR="00B11872" w:rsidRPr="00B11872" w:rsidRDefault="00B11872" w:rsidP="00B11872">
            <w:pPr>
              <w:pStyle w:val="Imagenpgina"/>
              <w:framePr w:wrap="notBeside"/>
              <w:spacing w:before="0" w:after="0"/>
              <w:rPr>
                <w:rFonts w:ascii="Franklin Gothic Book" w:hAnsi="Franklin Gothic Book"/>
                <w:b/>
                <w:sz w:val="24"/>
              </w:rPr>
            </w:pPr>
          </w:p>
        </w:tc>
      </w:tr>
      <w:tr w:rsidR="00F6291E" w:rsidTr="00F6291E">
        <w:tc>
          <w:tcPr>
            <w:tcW w:w="3124" w:type="dxa"/>
            <w:tcBorders>
              <w:top w:val="single" w:sz="12" w:space="0" w:color="6786B7" w:themeColor="accent1"/>
            </w:tcBorders>
          </w:tcPr>
          <w:p w:rsidR="00B11872" w:rsidRDefault="009D1964" w:rsidP="009D1964">
            <w:pPr>
              <w:pStyle w:val="Imagenpgina"/>
              <w:framePr w:wrap="notBeside"/>
              <w:spacing w:before="60"/>
            </w:pPr>
            <w:r>
              <w:rPr>
                <w:lang w:val="es-ES_tradnl" w:eastAsia="es-ES_tradnl"/>
              </w:rPr>
              <w:drawing>
                <wp:inline distT="0" distB="0" distL="0" distR="0" wp14:anchorId="25ED5B71" wp14:editId="1DD9CBAE">
                  <wp:extent cx="1771650" cy="1176616"/>
                  <wp:effectExtent l="0" t="0" r="0" b="5080"/>
                  <wp:docPr id="3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umn-233383_1280.jpg"/>
                          <pic:cNvPicPr/>
                        </pic:nvPicPr>
                        <pic:blipFill rotWithShape="1">
                          <a:blip r:embed="rId45">
                            <a:extLst>
                              <a:ext uri="{28A0092B-C50C-407E-A947-70E740481C1C}">
                                <a14:useLocalDpi xmlns:a14="http://schemas.microsoft.com/office/drawing/2010/main" val="0"/>
                              </a:ext>
                            </a:extLst>
                          </a:blip>
                          <a:srcRect l="840" r="840"/>
                          <a:stretch/>
                        </pic:blipFill>
                        <pic:spPr>
                          <a:xfrm>
                            <a:off x="0" y="0"/>
                            <a:ext cx="1769768" cy="1175366"/>
                          </a:xfrm>
                          <a:prstGeom prst="rect">
                            <a:avLst/>
                          </a:prstGeom>
                        </pic:spPr>
                      </pic:pic>
                    </a:graphicData>
                  </a:graphic>
                </wp:inline>
              </w:drawing>
            </w:r>
          </w:p>
        </w:tc>
        <w:tc>
          <w:tcPr>
            <w:tcW w:w="3031" w:type="dxa"/>
            <w:tcBorders>
              <w:top w:val="single" w:sz="12" w:space="0" w:color="6786B7" w:themeColor="accent1"/>
            </w:tcBorders>
          </w:tcPr>
          <w:p w:rsidR="00B11872" w:rsidRDefault="009D1964" w:rsidP="00682574">
            <w:pPr>
              <w:pStyle w:val="Imagenpgina"/>
              <w:framePr w:wrap="notBeside"/>
              <w:spacing w:before="60" w:after="60"/>
              <w:jc w:val="left"/>
              <w:rPr>
                <w:rFonts w:ascii="Franklin Gothic Book" w:hAnsi="Franklin Gothic Book"/>
                <w:color w:val="auto"/>
                <w:sz w:val="21"/>
                <w:szCs w:val="21"/>
              </w:rPr>
            </w:pPr>
            <w:r w:rsidRPr="009D1964">
              <w:rPr>
                <w:rFonts w:ascii="Franklin Gothic Book" w:hAnsi="Franklin Gothic Book"/>
                <w:color w:val="auto"/>
                <w:sz w:val="21"/>
                <w:szCs w:val="21"/>
              </w:rPr>
              <w:t xml:space="preserve">En </w:t>
            </w:r>
            <w:r>
              <w:rPr>
                <w:rFonts w:ascii="Franklin Gothic Book" w:hAnsi="Franklin Gothic Book"/>
                <w:color w:val="auto"/>
                <w:sz w:val="21"/>
                <w:szCs w:val="21"/>
              </w:rPr>
              <w:t>clima templado-húmedo de latitudes medias, estacionales, con inviernos fríos y veranos cálidos o frescos, con precipita-ciones abundantes y regulares.</w:t>
            </w:r>
          </w:p>
          <w:p w:rsidR="00682574" w:rsidRDefault="00682574" w:rsidP="009D1964">
            <w:pPr>
              <w:pStyle w:val="Imagenpgina"/>
              <w:framePr w:wrap="notBeside"/>
              <w:spacing w:before="60" w:after="60"/>
              <w:rPr>
                <w:rFonts w:ascii="Franklin Gothic Book" w:hAnsi="Franklin Gothic Book"/>
                <w:color w:val="auto"/>
                <w:sz w:val="21"/>
                <w:szCs w:val="21"/>
              </w:rPr>
            </w:pPr>
          </w:p>
          <w:p w:rsidR="00682574" w:rsidRPr="00682574" w:rsidRDefault="0002708C" w:rsidP="00682574">
            <w:pPr>
              <w:pStyle w:val="Imagenpgina"/>
              <w:framePr w:wrap="notBeside"/>
              <w:spacing w:before="60" w:after="60"/>
              <w:jc w:val="left"/>
              <w:rPr>
                <w:rFonts w:ascii="Franklin Gothic Book" w:hAnsi="Franklin Gothic Book"/>
                <w:color w:val="auto"/>
                <w:spacing w:val="4"/>
                <w:sz w:val="21"/>
                <w:szCs w:val="21"/>
              </w:rPr>
            </w:pPr>
            <w:r>
              <w:rPr>
                <w:b/>
                <w:spacing w:val="4"/>
                <w:sz w:val="16"/>
                <w:szCs w:val="21"/>
              </w:rPr>
              <w:t xml:space="preserve">Figura 3.27. </w:t>
            </w:r>
            <w:r w:rsidR="00682574" w:rsidRPr="00682574">
              <w:rPr>
                <w:spacing w:val="4"/>
                <w:sz w:val="16"/>
                <w:szCs w:val="21"/>
              </w:rPr>
              <w:t>Foto pphwurm pixabay. Dominio público</w:t>
            </w:r>
          </w:p>
        </w:tc>
        <w:tc>
          <w:tcPr>
            <w:tcW w:w="3031" w:type="dxa"/>
            <w:tcBorders>
              <w:top w:val="single" w:sz="12" w:space="0" w:color="6786B7" w:themeColor="accent1"/>
            </w:tcBorders>
          </w:tcPr>
          <w:p w:rsidR="00B11872" w:rsidRDefault="009D1964" w:rsidP="00682574">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Bosques de hoja caduca de robles, hayas, castaños, noga-les, avellanos y arbustos como serbales, majuelos, rosales,...</w:t>
            </w:r>
          </w:p>
          <w:p w:rsidR="009D1964" w:rsidRPr="009D1964" w:rsidRDefault="009D1964" w:rsidP="00682574">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La fauna es también variada: ciervos, gamos, osos, lobos, zorros, ardillas, jabalíes,...</w:t>
            </w:r>
          </w:p>
        </w:tc>
      </w:tr>
      <w:tr w:rsidR="00F6291E" w:rsidTr="00F6291E">
        <w:trPr>
          <w:trHeight w:hRule="exact" w:val="113"/>
        </w:trPr>
        <w:tc>
          <w:tcPr>
            <w:tcW w:w="3124" w:type="dxa"/>
          </w:tcPr>
          <w:p w:rsidR="00B11872" w:rsidRDefault="00B11872" w:rsidP="00D463A9">
            <w:pPr>
              <w:pStyle w:val="Imagenpgina"/>
              <w:framePr w:wrap="notBeside"/>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r>
      <w:tr w:rsidR="00F6291E" w:rsidTr="00F6291E">
        <w:tc>
          <w:tcPr>
            <w:tcW w:w="3124" w:type="dxa"/>
            <w:tcBorders>
              <w:bottom w:val="single" w:sz="12" w:space="0" w:color="6786B7" w:themeColor="accent1"/>
            </w:tcBorders>
          </w:tcPr>
          <w:p w:rsidR="00B11872" w:rsidRPr="00B11872" w:rsidRDefault="00B11872" w:rsidP="00043911">
            <w:pPr>
              <w:pStyle w:val="Imagenpgina"/>
              <w:framePr w:wrap="notBeside"/>
              <w:spacing w:before="0" w:after="0"/>
              <w:rPr>
                <w:rFonts w:ascii="Franklin Gothic Book" w:hAnsi="Franklin Gothic Book"/>
                <w:b/>
                <w:sz w:val="24"/>
              </w:rPr>
            </w:pPr>
            <w:r>
              <w:rPr>
                <w:rFonts w:ascii="Franklin Gothic Book" w:hAnsi="Franklin Gothic Book"/>
                <w:b/>
                <w:sz w:val="24"/>
              </w:rPr>
              <w:t>Bosque esclerófilo</w:t>
            </w:r>
          </w:p>
        </w:tc>
        <w:tc>
          <w:tcPr>
            <w:tcW w:w="3031" w:type="dxa"/>
            <w:tcBorders>
              <w:bottom w:val="single" w:sz="12" w:space="0" w:color="6786B7" w:themeColor="accent1"/>
            </w:tcBorders>
          </w:tcPr>
          <w:p w:rsidR="00B11872" w:rsidRPr="009D1964" w:rsidRDefault="00B11872" w:rsidP="009D1964">
            <w:pPr>
              <w:pStyle w:val="Imagenpgina"/>
              <w:framePr w:wrap="notBeside"/>
              <w:spacing w:before="60" w:after="60"/>
              <w:rPr>
                <w:rFonts w:ascii="Franklin Gothic Book" w:hAnsi="Franklin Gothic Book"/>
                <w:b/>
                <w:color w:val="auto"/>
                <w:sz w:val="21"/>
                <w:szCs w:val="21"/>
              </w:rPr>
            </w:pPr>
          </w:p>
        </w:tc>
        <w:tc>
          <w:tcPr>
            <w:tcW w:w="3031" w:type="dxa"/>
            <w:tcBorders>
              <w:bottom w:val="single" w:sz="12" w:space="0" w:color="6786B7" w:themeColor="accent1"/>
            </w:tcBorders>
          </w:tcPr>
          <w:p w:rsidR="00B11872" w:rsidRPr="009D1964" w:rsidRDefault="00B11872" w:rsidP="009D1964">
            <w:pPr>
              <w:pStyle w:val="Imagenpgina"/>
              <w:framePr w:wrap="notBeside"/>
              <w:spacing w:before="60" w:after="60"/>
              <w:rPr>
                <w:rFonts w:ascii="Franklin Gothic Book" w:hAnsi="Franklin Gothic Book"/>
                <w:b/>
                <w:color w:val="auto"/>
                <w:sz w:val="21"/>
                <w:szCs w:val="21"/>
              </w:rPr>
            </w:pPr>
          </w:p>
        </w:tc>
      </w:tr>
      <w:tr w:rsidR="00F6291E" w:rsidTr="00F6291E">
        <w:tc>
          <w:tcPr>
            <w:tcW w:w="3124" w:type="dxa"/>
            <w:tcBorders>
              <w:top w:val="single" w:sz="12" w:space="0" w:color="6786B7" w:themeColor="accent1"/>
            </w:tcBorders>
          </w:tcPr>
          <w:p w:rsidR="00B11872" w:rsidRDefault="00011A9D" w:rsidP="00D463A9">
            <w:pPr>
              <w:pStyle w:val="Imagenpgina"/>
              <w:framePr w:wrap="notBeside"/>
            </w:pPr>
            <w:r>
              <w:rPr>
                <w:lang w:val="es-ES_tradnl" w:eastAsia="es-ES_tradnl"/>
              </w:rPr>
              <w:drawing>
                <wp:inline distT="0" distB="0" distL="0" distR="0">
                  <wp:extent cx="1828800" cy="1216297"/>
                  <wp:effectExtent l="0" t="0" r="0" b="3175"/>
                  <wp:docPr id="2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8.jpg"/>
                          <pic:cNvPicPr/>
                        </pic:nvPicPr>
                        <pic:blipFill>
                          <a:blip r:embed="rId46">
                            <a:extLst>
                              <a:ext uri="{28A0092B-C50C-407E-A947-70E740481C1C}">
                                <a14:useLocalDpi xmlns:a14="http://schemas.microsoft.com/office/drawing/2010/main" val="0"/>
                              </a:ext>
                            </a:extLst>
                          </a:blip>
                          <a:stretch>
                            <a:fillRect/>
                          </a:stretch>
                        </pic:blipFill>
                        <pic:spPr>
                          <a:xfrm>
                            <a:off x="0" y="0"/>
                            <a:ext cx="1831222" cy="1217908"/>
                          </a:xfrm>
                          <a:prstGeom prst="rect">
                            <a:avLst/>
                          </a:prstGeom>
                        </pic:spPr>
                      </pic:pic>
                    </a:graphicData>
                  </a:graphic>
                </wp:inline>
              </w:drawing>
            </w:r>
          </w:p>
        </w:tc>
        <w:tc>
          <w:tcPr>
            <w:tcW w:w="3031" w:type="dxa"/>
            <w:tcBorders>
              <w:top w:val="single" w:sz="12" w:space="0" w:color="6786B7" w:themeColor="accent1"/>
            </w:tcBorders>
          </w:tcPr>
          <w:p w:rsidR="0002708C" w:rsidRDefault="00682574" w:rsidP="0002708C">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 xml:space="preserve">Propio de clima mediterráneo con inviernos suaves y </w:t>
            </w:r>
            <w:r w:rsidRPr="005B45F4">
              <w:rPr>
                <w:rFonts w:ascii="Franklin Gothic Book" w:hAnsi="Franklin Gothic Book"/>
                <w:b/>
                <w:color w:val="auto"/>
                <w:sz w:val="21"/>
                <w:szCs w:val="21"/>
              </w:rPr>
              <w:t>veranos muy cálidos y secos</w:t>
            </w:r>
            <w:r>
              <w:rPr>
                <w:rFonts w:ascii="Franklin Gothic Book" w:hAnsi="Franklin Gothic Book"/>
                <w:color w:val="auto"/>
                <w:sz w:val="21"/>
                <w:szCs w:val="21"/>
              </w:rPr>
              <w:t xml:space="preserve"> con preci-pitaciones moderadas en otoño y primavera</w:t>
            </w:r>
            <w:r w:rsidR="0002708C">
              <w:rPr>
                <w:rFonts w:ascii="Franklin Gothic Book" w:hAnsi="Franklin Gothic Book"/>
                <w:color w:val="auto"/>
                <w:sz w:val="21"/>
                <w:szCs w:val="21"/>
              </w:rPr>
              <w:t>.</w:t>
            </w:r>
          </w:p>
          <w:p w:rsidR="00011A9D" w:rsidRDefault="00011A9D" w:rsidP="0002708C">
            <w:pPr>
              <w:pStyle w:val="Imagenpgina"/>
              <w:framePr w:wrap="notBeside"/>
              <w:spacing w:before="60" w:after="60"/>
              <w:jc w:val="left"/>
              <w:rPr>
                <w:b/>
                <w:szCs w:val="21"/>
              </w:rPr>
            </w:pPr>
          </w:p>
          <w:p w:rsidR="00B11872" w:rsidRPr="0002708C" w:rsidRDefault="0002708C" w:rsidP="0002708C">
            <w:pPr>
              <w:pStyle w:val="Imagenpgina"/>
              <w:framePr w:wrap="notBeside"/>
              <w:spacing w:before="60" w:after="60"/>
              <w:jc w:val="left"/>
              <w:rPr>
                <w:color w:val="auto"/>
                <w:sz w:val="21"/>
                <w:szCs w:val="21"/>
              </w:rPr>
            </w:pPr>
            <w:r w:rsidRPr="0002708C">
              <w:rPr>
                <w:b/>
                <w:szCs w:val="21"/>
              </w:rPr>
              <w:t>Figura 3.28</w:t>
            </w:r>
            <w:r w:rsidR="00011A9D">
              <w:rPr>
                <w:b/>
                <w:szCs w:val="21"/>
              </w:rPr>
              <w:t xml:space="preserve">. </w:t>
            </w:r>
            <w:r w:rsidR="00011A9D">
              <w:rPr>
                <w:szCs w:val="21"/>
              </w:rPr>
              <w:t>Sª Norte de Sevilla</w:t>
            </w:r>
            <w:r w:rsidRPr="0002708C">
              <w:rPr>
                <w:b/>
                <w:szCs w:val="21"/>
              </w:rPr>
              <w:t xml:space="preserve"> </w:t>
            </w:r>
            <w:r w:rsidRPr="0002708C">
              <w:rPr>
                <w:szCs w:val="21"/>
              </w:rPr>
              <w:t>(</w:t>
            </w:r>
            <w:r w:rsidR="00043911" w:rsidRPr="0002708C">
              <w:rPr>
                <w:szCs w:val="21"/>
              </w:rPr>
              <w:t>foto cmm)</w:t>
            </w:r>
            <w:r w:rsidR="00682574" w:rsidRPr="0002708C">
              <w:rPr>
                <w:color w:val="auto"/>
                <w:sz w:val="21"/>
                <w:szCs w:val="21"/>
              </w:rPr>
              <w:t>.</w:t>
            </w:r>
            <w:r w:rsidR="00043911" w:rsidRPr="0002708C">
              <w:rPr>
                <w:color w:val="auto"/>
                <w:sz w:val="21"/>
                <w:szCs w:val="21"/>
              </w:rPr>
              <w:t xml:space="preserve"> </w:t>
            </w:r>
          </w:p>
        </w:tc>
        <w:tc>
          <w:tcPr>
            <w:tcW w:w="3031" w:type="dxa"/>
            <w:tcBorders>
              <w:top w:val="single" w:sz="12" w:space="0" w:color="6786B7" w:themeColor="accent1"/>
            </w:tcBorders>
          </w:tcPr>
          <w:p w:rsidR="00B11872" w:rsidRDefault="00682574" w:rsidP="00682574">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Bosque perennifolio de encinas y alcornoques con acebuche, jara, espinos,...</w:t>
            </w:r>
          </w:p>
          <w:p w:rsidR="00682574" w:rsidRPr="009D1964" w:rsidRDefault="00682574" w:rsidP="00682574">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Ciervos, conejos, jabalíes, lobo, garduña, roedores, buitre,...</w:t>
            </w:r>
          </w:p>
        </w:tc>
      </w:tr>
      <w:tr w:rsidR="00F6291E" w:rsidTr="00F6291E">
        <w:trPr>
          <w:trHeight w:hRule="exact" w:val="113"/>
        </w:trPr>
        <w:tc>
          <w:tcPr>
            <w:tcW w:w="3124" w:type="dxa"/>
          </w:tcPr>
          <w:p w:rsidR="00B11872" w:rsidRDefault="00B11872" w:rsidP="00D463A9">
            <w:pPr>
              <w:pStyle w:val="Imagenpgina"/>
              <w:framePr w:wrap="notBeside"/>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r>
      <w:tr w:rsidR="00F6291E" w:rsidTr="00F6291E">
        <w:tc>
          <w:tcPr>
            <w:tcW w:w="3124" w:type="dxa"/>
            <w:tcBorders>
              <w:bottom w:val="single" w:sz="12" w:space="0" w:color="6786B7" w:themeColor="accent1"/>
            </w:tcBorders>
          </w:tcPr>
          <w:p w:rsidR="00B11872" w:rsidRPr="00B11872" w:rsidRDefault="00B11872" w:rsidP="00B11872">
            <w:pPr>
              <w:pStyle w:val="Imagenpgina"/>
              <w:framePr w:wrap="notBeside"/>
              <w:spacing w:before="0" w:after="0"/>
              <w:rPr>
                <w:rFonts w:ascii="Franklin Gothic Book" w:hAnsi="Franklin Gothic Book"/>
                <w:b/>
                <w:sz w:val="24"/>
              </w:rPr>
            </w:pPr>
            <w:r>
              <w:rPr>
                <w:rFonts w:ascii="Franklin Gothic Book" w:hAnsi="Franklin Gothic Book"/>
                <w:b/>
                <w:sz w:val="24"/>
              </w:rPr>
              <w:t>Pradera y estepa</w:t>
            </w:r>
          </w:p>
        </w:tc>
        <w:tc>
          <w:tcPr>
            <w:tcW w:w="3031" w:type="dxa"/>
            <w:tcBorders>
              <w:bottom w:val="single" w:sz="12" w:space="0" w:color="6786B7" w:themeColor="accent1"/>
            </w:tcBorders>
          </w:tcPr>
          <w:p w:rsidR="00B11872" w:rsidRPr="009D1964" w:rsidRDefault="00B11872" w:rsidP="009D1964">
            <w:pPr>
              <w:pStyle w:val="Imagenpgina"/>
              <w:framePr w:wrap="notBeside"/>
              <w:spacing w:before="60" w:after="60"/>
              <w:rPr>
                <w:rFonts w:ascii="Franklin Gothic Book" w:hAnsi="Franklin Gothic Book"/>
                <w:b/>
                <w:color w:val="auto"/>
                <w:sz w:val="21"/>
                <w:szCs w:val="21"/>
              </w:rPr>
            </w:pPr>
          </w:p>
        </w:tc>
        <w:tc>
          <w:tcPr>
            <w:tcW w:w="3031" w:type="dxa"/>
            <w:tcBorders>
              <w:bottom w:val="single" w:sz="12" w:space="0" w:color="6786B7" w:themeColor="accent1"/>
            </w:tcBorders>
          </w:tcPr>
          <w:p w:rsidR="00B11872" w:rsidRPr="009D1964" w:rsidRDefault="00B11872" w:rsidP="009D1964">
            <w:pPr>
              <w:pStyle w:val="Imagenpgina"/>
              <w:framePr w:wrap="notBeside"/>
              <w:spacing w:before="60" w:after="60"/>
              <w:rPr>
                <w:rFonts w:ascii="Franklin Gothic Book" w:hAnsi="Franklin Gothic Book"/>
                <w:b/>
                <w:color w:val="auto"/>
                <w:sz w:val="21"/>
                <w:szCs w:val="21"/>
              </w:rPr>
            </w:pPr>
          </w:p>
        </w:tc>
      </w:tr>
      <w:tr w:rsidR="00F6291E" w:rsidTr="00F6291E">
        <w:tc>
          <w:tcPr>
            <w:tcW w:w="3124" w:type="dxa"/>
            <w:tcBorders>
              <w:top w:val="single" w:sz="12" w:space="0" w:color="6786B7" w:themeColor="accent1"/>
            </w:tcBorders>
          </w:tcPr>
          <w:p w:rsidR="00B11872" w:rsidRDefault="00A95C8E" w:rsidP="00D463A9">
            <w:pPr>
              <w:pStyle w:val="Imagenpgina"/>
              <w:framePr w:wrap="notBeside"/>
            </w:pPr>
            <w:r>
              <w:rPr>
                <w:lang w:val="es-ES_tradnl" w:eastAsia="es-ES_tradnl"/>
              </w:rPr>
              <w:drawing>
                <wp:inline distT="0" distB="0" distL="0" distR="0" wp14:anchorId="47678C94" wp14:editId="6A88F6B6">
                  <wp:extent cx="1825200" cy="1368000"/>
                  <wp:effectExtent l="0" t="0" r="3810" b="3810"/>
                  <wp:docPr id="3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px-Pradera.MDR.jpg"/>
                          <pic:cNvPicPr/>
                        </pic:nvPicPr>
                        <pic:blipFill>
                          <a:blip r:embed="rId47">
                            <a:extLst>
                              <a:ext uri="{28A0092B-C50C-407E-A947-70E740481C1C}">
                                <a14:useLocalDpi xmlns:a14="http://schemas.microsoft.com/office/drawing/2010/main" val="0"/>
                              </a:ext>
                            </a:extLst>
                          </a:blip>
                          <a:stretch>
                            <a:fillRect/>
                          </a:stretch>
                        </pic:blipFill>
                        <pic:spPr>
                          <a:xfrm>
                            <a:off x="0" y="0"/>
                            <a:ext cx="1825200" cy="1368000"/>
                          </a:xfrm>
                          <a:prstGeom prst="rect">
                            <a:avLst/>
                          </a:prstGeom>
                        </pic:spPr>
                      </pic:pic>
                    </a:graphicData>
                  </a:graphic>
                </wp:inline>
              </w:drawing>
            </w:r>
          </w:p>
        </w:tc>
        <w:tc>
          <w:tcPr>
            <w:tcW w:w="3031" w:type="dxa"/>
            <w:tcBorders>
              <w:top w:val="single" w:sz="12" w:space="0" w:color="6786B7" w:themeColor="accent1"/>
            </w:tcBorders>
          </w:tcPr>
          <w:p w:rsidR="00B11872" w:rsidRDefault="00682574" w:rsidP="00682574">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 xml:space="preserve">En climas continentales húme-dosde latitudes medias se de-sarrolla la pradera de herbá-ceas. </w:t>
            </w:r>
            <w:r w:rsidR="005B45F4">
              <w:rPr>
                <w:rFonts w:ascii="Franklin Gothic Book" w:hAnsi="Franklin Gothic Book"/>
                <w:color w:val="auto"/>
                <w:sz w:val="21"/>
                <w:szCs w:val="21"/>
              </w:rPr>
              <w:t xml:space="preserve">Suele aparecer en áreas centrales de los continentes. </w:t>
            </w:r>
            <w:r>
              <w:rPr>
                <w:rFonts w:ascii="Franklin Gothic Book" w:hAnsi="Franklin Gothic Book"/>
                <w:color w:val="auto"/>
                <w:sz w:val="21"/>
                <w:szCs w:val="21"/>
              </w:rPr>
              <w:t xml:space="preserve">Si es seco y con gran contraste térmico </w:t>
            </w:r>
            <w:r w:rsidR="00A95C8E">
              <w:rPr>
                <w:rFonts w:ascii="Franklin Gothic Book" w:hAnsi="Franklin Gothic Book"/>
                <w:color w:val="auto"/>
                <w:sz w:val="21"/>
                <w:szCs w:val="21"/>
              </w:rPr>
              <w:t xml:space="preserve">estacional </w:t>
            </w:r>
            <w:r>
              <w:rPr>
                <w:rFonts w:ascii="Franklin Gothic Book" w:hAnsi="Franklin Gothic Book"/>
                <w:color w:val="auto"/>
                <w:sz w:val="21"/>
                <w:szCs w:val="21"/>
              </w:rPr>
              <w:t>aparece la estepa.</w:t>
            </w:r>
          </w:p>
          <w:p w:rsidR="00A95C8E" w:rsidRDefault="00A95C8E" w:rsidP="00682574">
            <w:pPr>
              <w:pStyle w:val="Imagenpgina"/>
              <w:framePr w:wrap="notBeside"/>
              <w:spacing w:before="60" w:after="60"/>
              <w:jc w:val="left"/>
              <w:rPr>
                <w:rFonts w:ascii="Franklin Gothic Book" w:hAnsi="Franklin Gothic Book"/>
                <w:color w:val="auto"/>
                <w:sz w:val="21"/>
                <w:szCs w:val="21"/>
              </w:rPr>
            </w:pPr>
          </w:p>
          <w:p w:rsidR="00A95C8E" w:rsidRPr="00A95C8E" w:rsidRDefault="0002708C" w:rsidP="00A95C8E">
            <w:pPr>
              <w:pStyle w:val="Imagenpgina"/>
              <w:framePr w:wrap="notBeside"/>
              <w:spacing w:before="60" w:after="60"/>
              <w:jc w:val="left"/>
              <w:rPr>
                <w:color w:val="auto"/>
                <w:spacing w:val="-2"/>
                <w:sz w:val="21"/>
                <w:szCs w:val="21"/>
                <w:lang w:val="en-US"/>
              </w:rPr>
            </w:pPr>
            <w:r>
              <w:rPr>
                <w:b/>
                <w:spacing w:val="-2"/>
                <w:szCs w:val="21"/>
                <w:lang w:val="en-US"/>
              </w:rPr>
              <w:t xml:space="preserve">Figura 3.29. </w:t>
            </w:r>
            <w:r w:rsidR="00A95C8E" w:rsidRPr="00A95C8E">
              <w:rPr>
                <w:spacing w:val="-2"/>
                <w:szCs w:val="21"/>
                <w:lang w:val="en-US"/>
              </w:rPr>
              <w:t>José Alonso Rodríguez (Own work) CC BY 3.0 Wikimedia Commons</w:t>
            </w:r>
            <w:r w:rsidR="00A95C8E">
              <w:rPr>
                <w:spacing w:val="-2"/>
                <w:szCs w:val="21"/>
                <w:lang w:val="en-US"/>
              </w:rPr>
              <w:t>.</w:t>
            </w:r>
          </w:p>
        </w:tc>
        <w:tc>
          <w:tcPr>
            <w:tcW w:w="3031" w:type="dxa"/>
            <w:tcBorders>
              <w:top w:val="single" w:sz="12" w:space="0" w:color="6786B7" w:themeColor="accent1"/>
            </w:tcBorders>
          </w:tcPr>
          <w:p w:rsidR="00B11872" w:rsidRDefault="00A95C8E" w:rsidP="00EE1567">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Dominan la gramíneas y no hay árboles o son muy escasos. En la estepa aparecen arbustos adaptados a la sequía.</w:t>
            </w:r>
          </w:p>
          <w:p w:rsidR="00A95C8E" w:rsidRPr="009D1964" w:rsidRDefault="00A95C8E" w:rsidP="00EE1567">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Caballos, antílopes, bisontes, perritos de las praderas, lobos,..</w:t>
            </w:r>
          </w:p>
        </w:tc>
      </w:tr>
      <w:tr w:rsidR="00F6291E" w:rsidTr="00F6291E">
        <w:trPr>
          <w:trHeight w:hRule="exact" w:val="113"/>
        </w:trPr>
        <w:tc>
          <w:tcPr>
            <w:tcW w:w="3124" w:type="dxa"/>
          </w:tcPr>
          <w:p w:rsidR="00B11872" w:rsidRDefault="00B11872" w:rsidP="00D463A9">
            <w:pPr>
              <w:pStyle w:val="Imagenpgina"/>
              <w:framePr w:wrap="notBeside"/>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r>
      <w:tr w:rsidR="00F6291E" w:rsidTr="00F6291E">
        <w:tc>
          <w:tcPr>
            <w:tcW w:w="3124" w:type="dxa"/>
            <w:tcBorders>
              <w:bottom w:val="single" w:sz="12" w:space="0" w:color="6786B7" w:themeColor="accent1"/>
            </w:tcBorders>
          </w:tcPr>
          <w:p w:rsidR="00B11872" w:rsidRPr="00B11872" w:rsidRDefault="00B11872" w:rsidP="00B11872">
            <w:pPr>
              <w:pStyle w:val="Imagenpgina"/>
              <w:framePr w:wrap="notBeside"/>
              <w:spacing w:before="0" w:after="0"/>
              <w:rPr>
                <w:rFonts w:ascii="Franklin Gothic Book" w:hAnsi="Franklin Gothic Book"/>
                <w:b/>
                <w:sz w:val="24"/>
              </w:rPr>
            </w:pPr>
            <w:r>
              <w:rPr>
                <w:rFonts w:ascii="Franklin Gothic Book" w:hAnsi="Franklin Gothic Book"/>
                <w:b/>
                <w:sz w:val="24"/>
              </w:rPr>
              <w:t>Desierto</w:t>
            </w:r>
          </w:p>
        </w:tc>
        <w:tc>
          <w:tcPr>
            <w:tcW w:w="3031" w:type="dxa"/>
            <w:tcBorders>
              <w:bottom w:val="single" w:sz="12" w:space="0" w:color="6786B7" w:themeColor="accent1"/>
            </w:tcBorders>
          </w:tcPr>
          <w:p w:rsidR="00B11872" w:rsidRPr="009D1964" w:rsidRDefault="00B11872" w:rsidP="009D1964">
            <w:pPr>
              <w:pStyle w:val="Imagenpgina"/>
              <w:framePr w:wrap="notBeside"/>
              <w:spacing w:before="60" w:after="60"/>
              <w:rPr>
                <w:rFonts w:ascii="Franklin Gothic Book" w:hAnsi="Franklin Gothic Book"/>
                <w:b/>
                <w:color w:val="auto"/>
                <w:sz w:val="21"/>
                <w:szCs w:val="21"/>
              </w:rPr>
            </w:pPr>
          </w:p>
        </w:tc>
        <w:tc>
          <w:tcPr>
            <w:tcW w:w="3031" w:type="dxa"/>
            <w:tcBorders>
              <w:bottom w:val="single" w:sz="12" w:space="0" w:color="6786B7" w:themeColor="accent1"/>
            </w:tcBorders>
          </w:tcPr>
          <w:p w:rsidR="00B11872" w:rsidRPr="009D1964" w:rsidRDefault="00B11872" w:rsidP="009D1964">
            <w:pPr>
              <w:pStyle w:val="Imagenpgina"/>
              <w:framePr w:wrap="notBeside"/>
              <w:spacing w:before="60" w:after="60"/>
              <w:rPr>
                <w:rFonts w:ascii="Franklin Gothic Book" w:hAnsi="Franklin Gothic Book"/>
                <w:b/>
                <w:color w:val="auto"/>
                <w:sz w:val="21"/>
                <w:szCs w:val="21"/>
              </w:rPr>
            </w:pPr>
          </w:p>
        </w:tc>
      </w:tr>
      <w:tr w:rsidR="00F6291E" w:rsidTr="00F6291E">
        <w:tc>
          <w:tcPr>
            <w:tcW w:w="3124" w:type="dxa"/>
            <w:tcBorders>
              <w:top w:val="single" w:sz="12" w:space="0" w:color="6786B7" w:themeColor="accent1"/>
            </w:tcBorders>
          </w:tcPr>
          <w:p w:rsidR="00B11872" w:rsidRDefault="00D95A12" w:rsidP="00D463A9">
            <w:pPr>
              <w:pStyle w:val="Imagenpgina"/>
              <w:framePr w:wrap="notBeside"/>
            </w:pPr>
            <w:r>
              <w:rPr>
                <w:lang w:val="es-ES_tradnl" w:eastAsia="es-ES_tradnl"/>
              </w:rPr>
              <w:drawing>
                <wp:inline distT="0" distB="0" distL="0" distR="0" wp14:anchorId="236D8201" wp14:editId="3B212AB1">
                  <wp:extent cx="1847850" cy="1360714"/>
                  <wp:effectExtent l="0" t="0" r="0" b="0"/>
                  <wp:docPr id="3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19.jpg"/>
                          <pic:cNvPicPr/>
                        </pic:nvPicPr>
                        <pic:blipFill>
                          <a:blip r:embed="rId48">
                            <a:extLst>
                              <a:ext uri="{28A0092B-C50C-407E-A947-70E740481C1C}">
                                <a14:useLocalDpi xmlns:a14="http://schemas.microsoft.com/office/drawing/2010/main" val="0"/>
                              </a:ext>
                            </a:extLst>
                          </a:blip>
                          <a:stretch>
                            <a:fillRect/>
                          </a:stretch>
                        </pic:blipFill>
                        <pic:spPr>
                          <a:xfrm>
                            <a:off x="0" y="0"/>
                            <a:ext cx="1847850" cy="1360714"/>
                          </a:xfrm>
                          <a:prstGeom prst="rect">
                            <a:avLst/>
                          </a:prstGeom>
                        </pic:spPr>
                      </pic:pic>
                    </a:graphicData>
                  </a:graphic>
                </wp:inline>
              </w:drawing>
            </w:r>
          </w:p>
        </w:tc>
        <w:tc>
          <w:tcPr>
            <w:tcW w:w="3031" w:type="dxa"/>
            <w:tcBorders>
              <w:top w:val="single" w:sz="12" w:space="0" w:color="6786B7" w:themeColor="accent1"/>
            </w:tcBorders>
          </w:tcPr>
          <w:p w:rsidR="00B11872" w:rsidRDefault="00D95A12" w:rsidP="00D95A12">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En latitudes tropicales. Precipi- tación muy escasa e irregular, gran contraste térmico diario.</w:t>
            </w:r>
          </w:p>
          <w:p w:rsidR="00043911" w:rsidRDefault="00043911" w:rsidP="00D95A12">
            <w:pPr>
              <w:pStyle w:val="Imagenpgina"/>
              <w:framePr w:wrap="notBeside"/>
              <w:spacing w:before="60" w:after="60"/>
              <w:jc w:val="left"/>
              <w:rPr>
                <w:rFonts w:ascii="Franklin Gothic Book" w:hAnsi="Franklin Gothic Book"/>
                <w:color w:val="auto"/>
                <w:sz w:val="21"/>
                <w:szCs w:val="21"/>
              </w:rPr>
            </w:pPr>
          </w:p>
          <w:p w:rsidR="00043911" w:rsidRDefault="00043911" w:rsidP="00D95A12">
            <w:pPr>
              <w:pStyle w:val="Imagenpgina"/>
              <w:framePr w:wrap="notBeside"/>
              <w:spacing w:before="60" w:after="60"/>
              <w:jc w:val="left"/>
              <w:rPr>
                <w:rFonts w:ascii="Franklin Gothic Book" w:hAnsi="Franklin Gothic Book"/>
                <w:color w:val="auto"/>
                <w:sz w:val="21"/>
                <w:szCs w:val="21"/>
              </w:rPr>
            </w:pPr>
          </w:p>
          <w:p w:rsidR="0002708C" w:rsidRDefault="0002708C" w:rsidP="00D95A12">
            <w:pPr>
              <w:pStyle w:val="Imagenpgina"/>
              <w:framePr w:wrap="notBeside"/>
              <w:spacing w:before="60" w:after="60"/>
              <w:jc w:val="left"/>
              <w:rPr>
                <w:rFonts w:ascii="Franklin Gothic Book" w:hAnsi="Franklin Gothic Book"/>
                <w:color w:val="auto"/>
                <w:sz w:val="21"/>
                <w:szCs w:val="21"/>
              </w:rPr>
            </w:pPr>
          </w:p>
          <w:p w:rsidR="00043911" w:rsidRPr="009D1964" w:rsidRDefault="0002708C" w:rsidP="0002708C">
            <w:pPr>
              <w:pStyle w:val="Imagenpgina"/>
              <w:framePr w:wrap="notBeside"/>
              <w:spacing w:before="60" w:after="60"/>
              <w:jc w:val="left"/>
              <w:rPr>
                <w:rFonts w:ascii="Franklin Gothic Book" w:hAnsi="Franklin Gothic Book"/>
                <w:color w:val="auto"/>
                <w:sz w:val="21"/>
                <w:szCs w:val="21"/>
              </w:rPr>
            </w:pPr>
            <w:r w:rsidRPr="0002708C">
              <w:rPr>
                <w:b/>
                <w:szCs w:val="21"/>
              </w:rPr>
              <w:t>Figura 3.30</w:t>
            </w:r>
            <w:r w:rsidR="00011A9D">
              <w:rPr>
                <w:b/>
                <w:szCs w:val="21"/>
              </w:rPr>
              <w:t>.</w:t>
            </w:r>
            <w:r w:rsidR="00011A9D">
              <w:rPr>
                <w:szCs w:val="21"/>
              </w:rPr>
              <w:t xml:space="preserve"> Wadi Rum</w:t>
            </w:r>
            <w:r w:rsidRPr="0002708C">
              <w:rPr>
                <w:szCs w:val="21"/>
              </w:rPr>
              <w:t xml:space="preserve"> (f</w:t>
            </w:r>
            <w:r w:rsidR="00043911" w:rsidRPr="00011A9D">
              <w:rPr>
                <w:spacing w:val="-2"/>
                <w:szCs w:val="21"/>
                <w:lang w:val="es-ES_tradnl"/>
              </w:rPr>
              <w:t xml:space="preserve">oto </w:t>
            </w:r>
            <w:r w:rsidRPr="00011A9D">
              <w:rPr>
                <w:spacing w:val="-2"/>
                <w:szCs w:val="21"/>
                <w:lang w:val="es-ES_tradnl"/>
              </w:rPr>
              <w:t>cmm).</w:t>
            </w:r>
          </w:p>
        </w:tc>
        <w:tc>
          <w:tcPr>
            <w:tcW w:w="3031" w:type="dxa"/>
            <w:tcBorders>
              <w:top w:val="single" w:sz="12" w:space="0" w:color="6786B7" w:themeColor="accent1"/>
            </w:tcBorders>
          </w:tcPr>
          <w:p w:rsidR="00B11872" w:rsidRPr="009D1964" w:rsidRDefault="00D95A12" w:rsidP="00D95A12">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Vegetación muy escasa y adap-tada a la sequía: plantas sucu-lentas y espinosas. Fauna esca-sa, nocturna y/o subterránea: reptiles y artrópodos.</w:t>
            </w:r>
          </w:p>
        </w:tc>
      </w:tr>
      <w:tr w:rsidR="00F6291E" w:rsidTr="00F6291E">
        <w:trPr>
          <w:trHeight w:hRule="exact" w:val="113"/>
        </w:trPr>
        <w:tc>
          <w:tcPr>
            <w:tcW w:w="3124" w:type="dxa"/>
          </w:tcPr>
          <w:p w:rsidR="00B11872" w:rsidRDefault="00B11872" w:rsidP="00D463A9">
            <w:pPr>
              <w:pStyle w:val="Imagenpgina"/>
              <w:framePr w:wrap="notBeside"/>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c>
          <w:tcPr>
            <w:tcW w:w="3031" w:type="dxa"/>
          </w:tcPr>
          <w:p w:rsidR="00B11872" w:rsidRPr="009D1964" w:rsidRDefault="00B11872" w:rsidP="009D1964">
            <w:pPr>
              <w:pStyle w:val="Imagenpgina"/>
              <w:framePr w:wrap="notBeside"/>
              <w:spacing w:before="60" w:after="60"/>
              <w:rPr>
                <w:rFonts w:ascii="Franklin Gothic Book" w:hAnsi="Franklin Gothic Book"/>
                <w:color w:val="auto"/>
                <w:sz w:val="21"/>
                <w:szCs w:val="21"/>
              </w:rPr>
            </w:pPr>
          </w:p>
        </w:tc>
      </w:tr>
    </w:tbl>
    <w:p w:rsidR="00D463A9" w:rsidRPr="00D463A9" w:rsidRDefault="00D463A9" w:rsidP="00B11872">
      <w:pPr>
        <w:pStyle w:val="Imagenpgina"/>
        <w:framePr w:wrap="notBeside"/>
        <w:spacing w:before="0" w:after="0" w:line="24" w:lineRule="auto"/>
      </w:pPr>
    </w:p>
    <w:p w:rsidR="00F6291E" w:rsidRPr="00F6291E" w:rsidRDefault="00F6291E" w:rsidP="00F6291E">
      <w:pPr>
        <w:pStyle w:val="Prrafobsico"/>
        <w:spacing w:before="0"/>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124"/>
        <w:gridCol w:w="3031"/>
        <w:gridCol w:w="3031"/>
      </w:tblGrid>
      <w:tr w:rsidR="00F6291E" w:rsidRPr="009D1964" w:rsidTr="00F6291E">
        <w:tc>
          <w:tcPr>
            <w:tcW w:w="3126" w:type="dxa"/>
            <w:tcBorders>
              <w:bottom w:val="single" w:sz="12" w:space="0" w:color="6786B7" w:themeColor="accent1"/>
            </w:tcBorders>
          </w:tcPr>
          <w:p w:rsidR="00F6291E" w:rsidRPr="00B11872" w:rsidRDefault="00F6291E" w:rsidP="00F6291E">
            <w:pPr>
              <w:pStyle w:val="Imagenpgina"/>
              <w:framePr w:wrap="notBeside"/>
              <w:spacing w:before="0" w:after="0"/>
              <w:rPr>
                <w:rFonts w:ascii="Franklin Gothic Book" w:hAnsi="Franklin Gothic Book"/>
                <w:b/>
                <w:sz w:val="24"/>
              </w:rPr>
            </w:pPr>
            <w:r>
              <w:rPr>
                <w:rFonts w:ascii="Franklin Gothic Book" w:hAnsi="Franklin Gothic Book"/>
                <w:b/>
                <w:sz w:val="24"/>
              </w:rPr>
              <w:lastRenderedPageBreak/>
              <w:t>Sabana</w:t>
            </w:r>
          </w:p>
        </w:tc>
        <w:tc>
          <w:tcPr>
            <w:tcW w:w="3071" w:type="dxa"/>
            <w:tcBorders>
              <w:bottom w:val="single" w:sz="12" w:space="0" w:color="6786B7" w:themeColor="accent1"/>
            </w:tcBorders>
          </w:tcPr>
          <w:p w:rsidR="00F6291E" w:rsidRPr="009D1964" w:rsidRDefault="00F6291E" w:rsidP="00F6291E">
            <w:pPr>
              <w:pStyle w:val="Imagenpgina"/>
              <w:framePr w:wrap="notBeside"/>
              <w:spacing w:before="60" w:after="60"/>
              <w:rPr>
                <w:rFonts w:ascii="Franklin Gothic Book" w:hAnsi="Franklin Gothic Book"/>
                <w:b/>
                <w:color w:val="auto"/>
                <w:sz w:val="21"/>
                <w:szCs w:val="21"/>
              </w:rPr>
            </w:pPr>
          </w:p>
        </w:tc>
        <w:tc>
          <w:tcPr>
            <w:tcW w:w="3071" w:type="dxa"/>
            <w:tcBorders>
              <w:bottom w:val="single" w:sz="12" w:space="0" w:color="6786B7" w:themeColor="accent1"/>
            </w:tcBorders>
          </w:tcPr>
          <w:p w:rsidR="00F6291E" w:rsidRPr="009D1964" w:rsidRDefault="00F6291E" w:rsidP="00F6291E">
            <w:pPr>
              <w:pStyle w:val="Imagenpgina"/>
              <w:framePr w:wrap="notBeside"/>
              <w:spacing w:before="60" w:after="60"/>
              <w:rPr>
                <w:rFonts w:ascii="Franklin Gothic Book" w:hAnsi="Franklin Gothic Book"/>
                <w:b/>
                <w:color w:val="auto"/>
                <w:sz w:val="21"/>
                <w:szCs w:val="21"/>
              </w:rPr>
            </w:pPr>
          </w:p>
        </w:tc>
      </w:tr>
      <w:tr w:rsidR="00F6291E" w:rsidRPr="00F6291E" w:rsidTr="00F6291E">
        <w:tc>
          <w:tcPr>
            <w:tcW w:w="3126" w:type="dxa"/>
            <w:tcBorders>
              <w:top w:val="single" w:sz="12" w:space="0" w:color="6786B7" w:themeColor="accent1"/>
            </w:tcBorders>
          </w:tcPr>
          <w:p w:rsidR="00F6291E" w:rsidRDefault="00F6291E" w:rsidP="00F6291E">
            <w:pPr>
              <w:pStyle w:val="Imagenpgina"/>
              <w:framePr w:wrap="notBeside"/>
            </w:pPr>
            <w:r>
              <w:rPr>
                <w:lang w:val="es-ES_tradnl" w:eastAsia="es-ES_tradnl"/>
              </w:rPr>
              <w:drawing>
                <wp:inline distT="0" distB="0" distL="0" distR="0" wp14:anchorId="47C033BA" wp14:editId="338D41D6">
                  <wp:extent cx="1805779" cy="1352550"/>
                  <wp:effectExtent l="0" t="0" r="4445" b="0"/>
                  <wp:docPr id="3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px-Elephants_around_tree_in_Waza,_Cameroon.jpg"/>
                          <pic:cNvPicPr/>
                        </pic:nvPicPr>
                        <pic:blipFill>
                          <a:blip r:embed="rId49">
                            <a:extLst>
                              <a:ext uri="{28A0092B-C50C-407E-A947-70E740481C1C}">
                                <a14:useLocalDpi xmlns:a14="http://schemas.microsoft.com/office/drawing/2010/main" val="0"/>
                              </a:ext>
                            </a:extLst>
                          </a:blip>
                          <a:stretch>
                            <a:fillRect/>
                          </a:stretch>
                        </pic:blipFill>
                        <pic:spPr>
                          <a:xfrm>
                            <a:off x="0" y="0"/>
                            <a:ext cx="1808861" cy="1354859"/>
                          </a:xfrm>
                          <a:prstGeom prst="rect">
                            <a:avLst/>
                          </a:prstGeom>
                        </pic:spPr>
                      </pic:pic>
                    </a:graphicData>
                  </a:graphic>
                </wp:inline>
              </w:drawing>
            </w:r>
          </w:p>
        </w:tc>
        <w:tc>
          <w:tcPr>
            <w:tcW w:w="3071" w:type="dxa"/>
            <w:tcBorders>
              <w:top w:val="single" w:sz="12" w:space="0" w:color="6786B7" w:themeColor="accent1"/>
            </w:tcBorders>
          </w:tcPr>
          <w:p w:rsidR="00F6291E" w:rsidRDefault="00F6291E" w:rsidP="00F6291E">
            <w:pPr>
              <w:pStyle w:val="Imagenpgina"/>
              <w:framePr w:wrap="notBeside"/>
              <w:spacing w:before="60" w:after="60"/>
              <w:jc w:val="left"/>
              <w:rPr>
                <w:rFonts w:ascii="Franklin Gothic Book" w:hAnsi="Franklin Gothic Book"/>
                <w:color w:val="auto"/>
                <w:sz w:val="21"/>
                <w:szCs w:val="21"/>
                <w:lang w:val="es-ES_tradnl"/>
              </w:rPr>
            </w:pPr>
            <w:r w:rsidRPr="00F6291E">
              <w:rPr>
                <w:rFonts w:ascii="Franklin Gothic Book" w:hAnsi="Franklin Gothic Book"/>
                <w:color w:val="auto"/>
                <w:sz w:val="21"/>
                <w:szCs w:val="21"/>
                <w:lang w:val="es-ES_tradnl"/>
              </w:rPr>
              <w:t>Temperaturas cálidas con esta-ción seca y estaci</w:t>
            </w:r>
            <w:r>
              <w:rPr>
                <w:rFonts w:ascii="Franklin Gothic Book" w:hAnsi="Franklin Gothic Book"/>
                <w:color w:val="auto"/>
                <w:sz w:val="21"/>
                <w:szCs w:val="21"/>
                <w:lang w:val="es-ES_tradnl"/>
              </w:rPr>
              <w:t>ón lluviosa.</w:t>
            </w:r>
          </w:p>
          <w:p w:rsidR="00F6291E" w:rsidRDefault="00F6291E" w:rsidP="00F6291E">
            <w:pPr>
              <w:pStyle w:val="Imagenpgina"/>
              <w:framePr w:wrap="notBeside"/>
              <w:spacing w:before="60" w:after="60"/>
              <w:jc w:val="left"/>
              <w:rPr>
                <w:rFonts w:ascii="Franklin Gothic Book" w:hAnsi="Franklin Gothic Book"/>
                <w:color w:val="auto"/>
                <w:sz w:val="21"/>
                <w:szCs w:val="21"/>
                <w:lang w:val="es-ES_tradnl"/>
              </w:rPr>
            </w:pPr>
          </w:p>
          <w:p w:rsidR="00F6291E" w:rsidRDefault="00F6291E" w:rsidP="00F6291E">
            <w:pPr>
              <w:pStyle w:val="Imagenpgina"/>
              <w:framePr w:wrap="notBeside"/>
              <w:spacing w:before="60" w:after="60"/>
              <w:jc w:val="left"/>
              <w:rPr>
                <w:rFonts w:ascii="Franklin Gothic Book" w:hAnsi="Franklin Gothic Book"/>
                <w:color w:val="auto"/>
                <w:sz w:val="21"/>
                <w:szCs w:val="21"/>
                <w:lang w:val="es-ES_tradnl"/>
              </w:rPr>
            </w:pPr>
          </w:p>
          <w:p w:rsidR="00F6291E" w:rsidRPr="00F6291E" w:rsidRDefault="00F6291E" w:rsidP="00F6291E">
            <w:pPr>
              <w:pStyle w:val="Imagenpgina"/>
              <w:framePr w:wrap="notBeside"/>
              <w:spacing w:before="60" w:after="60"/>
              <w:jc w:val="left"/>
              <w:rPr>
                <w:rFonts w:ascii="Franklin Gothic Book" w:hAnsi="Franklin Gothic Book"/>
                <w:color w:val="auto"/>
                <w:sz w:val="21"/>
                <w:szCs w:val="21"/>
                <w:lang w:val="es-ES_tradnl"/>
              </w:rPr>
            </w:pPr>
          </w:p>
          <w:p w:rsidR="00F6291E" w:rsidRPr="00F6291E" w:rsidRDefault="0002708C" w:rsidP="00F6291E">
            <w:pPr>
              <w:pStyle w:val="Imagenpgina"/>
              <w:framePr w:wrap="notBeside"/>
              <w:spacing w:before="60" w:after="60"/>
              <w:jc w:val="left"/>
              <w:rPr>
                <w:color w:val="auto"/>
                <w:sz w:val="21"/>
                <w:szCs w:val="21"/>
                <w:lang w:val="en-US"/>
              </w:rPr>
            </w:pPr>
            <w:r w:rsidRPr="0002708C">
              <w:rPr>
                <w:b/>
                <w:szCs w:val="21"/>
                <w:lang w:val="en-US"/>
              </w:rPr>
              <w:t>Figura 3.</w:t>
            </w:r>
            <w:r>
              <w:rPr>
                <w:b/>
                <w:szCs w:val="21"/>
                <w:lang w:val="en-US"/>
              </w:rPr>
              <w:t xml:space="preserve">31. </w:t>
            </w:r>
            <w:r w:rsidR="00F6291E" w:rsidRPr="00F6291E">
              <w:rPr>
                <w:szCs w:val="21"/>
                <w:lang w:val="en-US"/>
              </w:rPr>
              <w:t>"Elephants around tree in Waza, Cameroon" by Amcaja - CC SA 1.0 via Wikimedia Commons.</w:t>
            </w:r>
          </w:p>
        </w:tc>
        <w:tc>
          <w:tcPr>
            <w:tcW w:w="3071" w:type="dxa"/>
            <w:tcBorders>
              <w:top w:val="single" w:sz="12" w:space="0" w:color="6786B7" w:themeColor="accent1"/>
            </w:tcBorders>
          </w:tcPr>
          <w:p w:rsidR="00F6291E" w:rsidRPr="00F6291E" w:rsidRDefault="00F6291E" w:rsidP="00F6291E">
            <w:pPr>
              <w:pStyle w:val="Imagenpgina"/>
              <w:framePr w:wrap="notBeside"/>
              <w:spacing w:before="60" w:after="60"/>
              <w:jc w:val="left"/>
              <w:rPr>
                <w:rFonts w:ascii="Franklin Gothic Book" w:hAnsi="Franklin Gothic Book"/>
                <w:color w:val="auto"/>
                <w:sz w:val="21"/>
                <w:szCs w:val="21"/>
                <w:lang w:val="es-ES_tradnl"/>
              </w:rPr>
            </w:pPr>
            <w:r w:rsidRPr="00F6291E">
              <w:rPr>
                <w:rFonts w:ascii="Franklin Gothic Book" w:hAnsi="Franklin Gothic Book"/>
                <w:color w:val="auto"/>
                <w:sz w:val="21"/>
                <w:szCs w:val="21"/>
                <w:lang w:val="es-ES_tradnl"/>
              </w:rPr>
              <w:t>Vegetación herbácea y algunos árboles dispersos como acacias, baobabs.</w:t>
            </w:r>
          </w:p>
          <w:p w:rsidR="00F6291E" w:rsidRPr="00F6291E" w:rsidRDefault="00F6291E" w:rsidP="00F6291E">
            <w:pPr>
              <w:pStyle w:val="Imagenpgina"/>
              <w:framePr w:wrap="notBeside"/>
              <w:spacing w:before="60" w:after="60"/>
              <w:jc w:val="left"/>
              <w:rPr>
                <w:rFonts w:ascii="Franklin Gothic Book" w:hAnsi="Franklin Gothic Book"/>
                <w:color w:val="auto"/>
                <w:sz w:val="21"/>
                <w:szCs w:val="21"/>
                <w:lang w:val="es-ES_tradnl"/>
              </w:rPr>
            </w:pPr>
            <w:r>
              <w:rPr>
                <w:rFonts w:ascii="Franklin Gothic Book" w:hAnsi="Franklin Gothic Book"/>
                <w:color w:val="auto"/>
                <w:sz w:val="21"/>
                <w:szCs w:val="21"/>
                <w:lang w:val="es-ES_tradnl"/>
              </w:rPr>
              <w:t>Grandes herbívoros: elefantes, rinocerontes, antílopes, búfalos y depredadores como leones, hienas,... además de avestruces, buitres y otros.</w:t>
            </w:r>
          </w:p>
        </w:tc>
      </w:tr>
      <w:tr w:rsidR="00F6291E" w:rsidRPr="00F6291E" w:rsidTr="00F6291E">
        <w:trPr>
          <w:trHeight w:hRule="exact" w:val="113"/>
        </w:trPr>
        <w:tc>
          <w:tcPr>
            <w:tcW w:w="3126" w:type="dxa"/>
          </w:tcPr>
          <w:p w:rsidR="00F6291E" w:rsidRPr="00F6291E" w:rsidRDefault="00F6291E" w:rsidP="00F6291E">
            <w:pPr>
              <w:pStyle w:val="Imagenpgina"/>
              <w:framePr w:wrap="notBeside"/>
              <w:rPr>
                <w:lang w:val="es-ES_tradnl"/>
              </w:rPr>
            </w:pPr>
          </w:p>
        </w:tc>
        <w:tc>
          <w:tcPr>
            <w:tcW w:w="3071" w:type="dxa"/>
          </w:tcPr>
          <w:p w:rsidR="00F6291E" w:rsidRPr="00F6291E" w:rsidRDefault="00F6291E" w:rsidP="00F6291E">
            <w:pPr>
              <w:pStyle w:val="Imagenpgina"/>
              <w:framePr w:wrap="notBeside"/>
              <w:spacing w:before="60" w:after="60"/>
              <w:rPr>
                <w:rFonts w:ascii="Franklin Gothic Book" w:hAnsi="Franklin Gothic Book"/>
                <w:color w:val="auto"/>
                <w:sz w:val="21"/>
                <w:szCs w:val="21"/>
                <w:lang w:val="es-ES_tradnl"/>
              </w:rPr>
            </w:pPr>
          </w:p>
        </w:tc>
        <w:tc>
          <w:tcPr>
            <w:tcW w:w="3071" w:type="dxa"/>
          </w:tcPr>
          <w:p w:rsidR="00F6291E" w:rsidRPr="00F6291E" w:rsidRDefault="00F6291E" w:rsidP="00F6291E">
            <w:pPr>
              <w:pStyle w:val="Imagenpgina"/>
              <w:framePr w:wrap="notBeside"/>
              <w:spacing w:before="60" w:after="60"/>
              <w:rPr>
                <w:rFonts w:ascii="Franklin Gothic Book" w:hAnsi="Franklin Gothic Book"/>
                <w:color w:val="auto"/>
                <w:sz w:val="21"/>
                <w:szCs w:val="21"/>
                <w:lang w:val="es-ES_tradnl"/>
              </w:rPr>
            </w:pPr>
          </w:p>
        </w:tc>
      </w:tr>
      <w:tr w:rsidR="00F6291E" w:rsidRPr="009D1964" w:rsidTr="00F6291E">
        <w:tc>
          <w:tcPr>
            <w:tcW w:w="3126" w:type="dxa"/>
            <w:tcBorders>
              <w:bottom w:val="single" w:sz="12" w:space="0" w:color="6786B7" w:themeColor="accent1"/>
            </w:tcBorders>
          </w:tcPr>
          <w:p w:rsidR="00F6291E" w:rsidRPr="00B11872" w:rsidRDefault="00F6291E" w:rsidP="00F6291E">
            <w:pPr>
              <w:pStyle w:val="Imagenpgina"/>
              <w:framePr w:wrap="notBeside"/>
              <w:spacing w:before="0" w:after="0"/>
              <w:rPr>
                <w:rFonts w:ascii="Franklin Gothic Book" w:hAnsi="Franklin Gothic Book"/>
                <w:b/>
                <w:sz w:val="24"/>
              </w:rPr>
            </w:pPr>
            <w:r>
              <w:rPr>
                <w:rFonts w:ascii="Franklin Gothic Book" w:hAnsi="Franklin Gothic Book"/>
                <w:b/>
                <w:sz w:val="24"/>
              </w:rPr>
              <w:t>Pluvisilva o bosque tropical</w:t>
            </w:r>
          </w:p>
        </w:tc>
        <w:tc>
          <w:tcPr>
            <w:tcW w:w="3071" w:type="dxa"/>
            <w:tcBorders>
              <w:bottom w:val="single" w:sz="12" w:space="0" w:color="6786B7" w:themeColor="accent1"/>
            </w:tcBorders>
          </w:tcPr>
          <w:p w:rsidR="00F6291E" w:rsidRPr="009D1964" w:rsidRDefault="00F6291E" w:rsidP="00F6291E">
            <w:pPr>
              <w:pStyle w:val="Imagenpgina"/>
              <w:framePr w:wrap="notBeside"/>
              <w:spacing w:before="60" w:after="60"/>
              <w:rPr>
                <w:rFonts w:ascii="Franklin Gothic Book" w:hAnsi="Franklin Gothic Book"/>
                <w:b/>
                <w:color w:val="auto"/>
                <w:sz w:val="21"/>
                <w:szCs w:val="21"/>
              </w:rPr>
            </w:pPr>
          </w:p>
        </w:tc>
        <w:tc>
          <w:tcPr>
            <w:tcW w:w="3071" w:type="dxa"/>
            <w:tcBorders>
              <w:bottom w:val="single" w:sz="12" w:space="0" w:color="6786B7" w:themeColor="accent1"/>
            </w:tcBorders>
          </w:tcPr>
          <w:p w:rsidR="00F6291E" w:rsidRPr="009D1964" w:rsidRDefault="00F6291E" w:rsidP="00F6291E">
            <w:pPr>
              <w:pStyle w:val="Imagenpgina"/>
              <w:framePr w:wrap="notBeside"/>
              <w:spacing w:before="60" w:after="60"/>
              <w:rPr>
                <w:rFonts w:ascii="Franklin Gothic Book" w:hAnsi="Franklin Gothic Book"/>
                <w:b/>
                <w:color w:val="auto"/>
                <w:sz w:val="21"/>
                <w:szCs w:val="21"/>
              </w:rPr>
            </w:pPr>
          </w:p>
        </w:tc>
      </w:tr>
      <w:tr w:rsidR="00F6291E" w:rsidRPr="00765EF7" w:rsidTr="00F6291E">
        <w:tc>
          <w:tcPr>
            <w:tcW w:w="3126" w:type="dxa"/>
            <w:tcBorders>
              <w:top w:val="single" w:sz="12" w:space="0" w:color="6786B7" w:themeColor="accent1"/>
            </w:tcBorders>
          </w:tcPr>
          <w:p w:rsidR="00F6291E" w:rsidRDefault="00F6291E" w:rsidP="00F6291E">
            <w:pPr>
              <w:pStyle w:val="Imagenpgina"/>
              <w:framePr w:wrap="notBeside"/>
            </w:pPr>
            <w:r>
              <w:rPr>
                <w:lang w:val="es-ES_tradnl" w:eastAsia="es-ES_tradnl"/>
              </w:rPr>
              <w:drawing>
                <wp:inline distT="0" distB="0" distL="0" distR="0" wp14:anchorId="00F7666C" wp14:editId="2E20F223">
                  <wp:extent cx="1857375" cy="1217613"/>
                  <wp:effectExtent l="0" t="0" r="0" b="1905"/>
                  <wp:docPr id="3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asco_selva.jpg"/>
                          <pic:cNvPicPr/>
                        </pic:nvPicPr>
                        <pic:blipFill>
                          <a:blip r:embed="rId50">
                            <a:extLst>
                              <a:ext uri="{28A0092B-C50C-407E-A947-70E740481C1C}">
                                <a14:useLocalDpi xmlns:a14="http://schemas.microsoft.com/office/drawing/2010/main" val="0"/>
                              </a:ext>
                            </a:extLst>
                          </a:blip>
                          <a:stretch>
                            <a:fillRect/>
                          </a:stretch>
                        </pic:blipFill>
                        <pic:spPr>
                          <a:xfrm>
                            <a:off x="0" y="0"/>
                            <a:ext cx="1861031" cy="1220010"/>
                          </a:xfrm>
                          <a:prstGeom prst="rect">
                            <a:avLst/>
                          </a:prstGeom>
                        </pic:spPr>
                      </pic:pic>
                    </a:graphicData>
                  </a:graphic>
                </wp:inline>
              </w:drawing>
            </w:r>
          </w:p>
        </w:tc>
        <w:tc>
          <w:tcPr>
            <w:tcW w:w="3071" w:type="dxa"/>
            <w:tcBorders>
              <w:top w:val="single" w:sz="12" w:space="0" w:color="6786B7" w:themeColor="accent1"/>
            </w:tcBorders>
          </w:tcPr>
          <w:p w:rsidR="00F6291E" w:rsidRDefault="00F6291E" w:rsidP="00765EF7">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En torno al ecuador</w:t>
            </w:r>
            <w:r w:rsidR="00765EF7">
              <w:rPr>
                <w:rFonts w:ascii="Franklin Gothic Book" w:hAnsi="Franklin Gothic Book"/>
                <w:color w:val="auto"/>
                <w:sz w:val="21"/>
                <w:szCs w:val="21"/>
              </w:rPr>
              <w:t>. La tempera-tura es elevada y muy estable a lo largo del año. Las precipita-ciones son muy abundantes y regulares.</w:t>
            </w:r>
          </w:p>
          <w:p w:rsidR="00765EF7" w:rsidRDefault="00765EF7" w:rsidP="00765EF7">
            <w:pPr>
              <w:pStyle w:val="Imagenpgina"/>
              <w:framePr w:wrap="notBeside"/>
              <w:spacing w:before="60" w:after="60"/>
              <w:jc w:val="left"/>
              <w:rPr>
                <w:rFonts w:ascii="Franklin Gothic Book" w:hAnsi="Franklin Gothic Book"/>
                <w:color w:val="auto"/>
                <w:sz w:val="21"/>
                <w:szCs w:val="21"/>
              </w:rPr>
            </w:pPr>
          </w:p>
          <w:p w:rsidR="00765EF7" w:rsidRDefault="00765EF7" w:rsidP="00765EF7">
            <w:pPr>
              <w:pStyle w:val="Imagenpgina"/>
              <w:framePr w:wrap="notBeside"/>
              <w:spacing w:before="60" w:after="60"/>
              <w:jc w:val="left"/>
              <w:rPr>
                <w:rFonts w:ascii="Franklin Gothic Book" w:hAnsi="Franklin Gothic Book"/>
                <w:color w:val="auto"/>
                <w:sz w:val="21"/>
                <w:szCs w:val="21"/>
              </w:rPr>
            </w:pPr>
          </w:p>
          <w:p w:rsidR="00765EF7" w:rsidRDefault="0002708C" w:rsidP="00011A9D">
            <w:pPr>
              <w:pStyle w:val="Imagenpgina"/>
              <w:framePr w:wrap="notBeside"/>
              <w:spacing w:before="60" w:after="60"/>
              <w:jc w:val="left"/>
              <w:rPr>
                <w:szCs w:val="21"/>
                <w:lang w:val="es-ES_tradnl"/>
              </w:rPr>
            </w:pPr>
            <w:r w:rsidRPr="00011A9D">
              <w:rPr>
                <w:b/>
                <w:szCs w:val="21"/>
                <w:lang w:val="es-ES_tradnl"/>
              </w:rPr>
              <w:t xml:space="preserve">Figura 3.32. </w:t>
            </w:r>
            <w:r w:rsidR="00011A9D" w:rsidRPr="00011A9D">
              <w:rPr>
                <w:szCs w:val="21"/>
                <w:lang w:val="es-ES_tradnl"/>
              </w:rPr>
              <w:t>Río Iguazú (cmm)</w:t>
            </w:r>
            <w:r w:rsidR="00765EF7" w:rsidRPr="00011A9D">
              <w:rPr>
                <w:szCs w:val="21"/>
                <w:lang w:val="es-ES_tradnl"/>
              </w:rPr>
              <w:t>.</w:t>
            </w:r>
          </w:p>
          <w:p w:rsidR="00011A9D" w:rsidRDefault="00011A9D" w:rsidP="00011A9D">
            <w:pPr>
              <w:pStyle w:val="Imagenpgina"/>
              <w:framePr w:wrap="notBeside"/>
              <w:spacing w:before="60" w:after="60"/>
              <w:jc w:val="left"/>
              <w:rPr>
                <w:szCs w:val="21"/>
                <w:lang w:val="es-ES_tradnl"/>
              </w:rPr>
            </w:pPr>
          </w:p>
          <w:p w:rsidR="00011A9D" w:rsidRPr="00011A9D" w:rsidRDefault="00011A9D" w:rsidP="00011A9D">
            <w:pPr>
              <w:pStyle w:val="Imagenpgina"/>
              <w:framePr w:wrap="notBeside"/>
              <w:spacing w:before="60" w:after="60"/>
              <w:jc w:val="left"/>
              <w:rPr>
                <w:color w:val="auto"/>
                <w:sz w:val="21"/>
                <w:szCs w:val="21"/>
                <w:lang w:val="es-ES_tradnl"/>
              </w:rPr>
            </w:pPr>
          </w:p>
        </w:tc>
        <w:tc>
          <w:tcPr>
            <w:tcW w:w="3071" w:type="dxa"/>
            <w:tcBorders>
              <w:top w:val="single" w:sz="12" w:space="0" w:color="6786B7" w:themeColor="accent1"/>
            </w:tcBorders>
          </w:tcPr>
          <w:p w:rsidR="00F6291E" w:rsidRPr="00765EF7" w:rsidRDefault="00765EF7" w:rsidP="00F6291E">
            <w:pPr>
              <w:pStyle w:val="Imagenpgina"/>
              <w:framePr w:wrap="notBeside"/>
              <w:spacing w:before="60" w:after="60"/>
              <w:rPr>
                <w:rFonts w:ascii="Franklin Gothic Book" w:hAnsi="Franklin Gothic Book"/>
                <w:color w:val="auto"/>
                <w:sz w:val="21"/>
                <w:szCs w:val="21"/>
                <w:lang w:val="es-ES_tradnl"/>
              </w:rPr>
            </w:pPr>
            <w:r w:rsidRPr="00765EF7">
              <w:rPr>
                <w:rFonts w:ascii="Franklin Gothic Book" w:hAnsi="Franklin Gothic Book"/>
                <w:color w:val="auto"/>
                <w:sz w:val="21"/>
                <w:szCs w:val="21"/>
                <w:lang w:val="es-ES_tradnl"/>
              </w:rPr>
              <w:t xml:space="preserve">Bosque muy denso estratificado en varios niveles con gran varie-dad de especies. </w:t>
            </w:r>
            <w:r>
              <w:rPr>
                <w:rFonts w:ascii="Franklin Gothic Book" w:hAnsi="Franklin Gothic Book"/>
                <w:color w:val="auto"/>
                <w:sz w:val="21"/>
                <w:szCs w:val="21"/>
                <w:lang w:val="es-ES_tradnl"/>
              </w:rPr>
              <w:t>La fauna es también muy rica y variada, con gran número de especies de todos los grupos animales.</w:t>
            </w:r>
          </w:p>
        </w:tc>
      </w:tr>
    </w:tbl>
    <w:p w:rsidR="00F6291E" w:rsidRPr="00765EF7" w:rsidRDefault="00F6291E" w:rsidP="00C44DB5">
      <w:pPr>
        <w:pStyle w:val="Imagenpgina"/>
        <w:framePr w:wrap="notBeside"/>
        <w:spacing w:before="0" w:after="0"/>
        <w:rPr>
          <w:lang w:val="es-ES_tradnl"/>
        </w:rPr>
      </w:pPr>
    </w:p>
    <w:p w:rsidR="00D20DF1" w:rsidRDefault="00D20DF1" w:rsidP="00D20DF1">
      <w:pPr>
        <w:pStyle w:val="Nivel3"/>
        <w:spacing w:before="0"/>
      </w:pPr>
      <w:r>
        <w:t>Ecosistemas acuáticos</w:t>
      </w:r>
    </w:p>
    <w:p w:rsidR="00C44DB5" w:rsidRPr="00C44DB5" w:rsidRDefault="00C44DB5" w:rsidP="00C44DB5">
      <w:pPr>
        <w:pStyle w:val="Prrafobsico"/>
      </w:pPr>
      <w:r>
        <w:t>Una gran parte de la superficie terrestre está ocupada por masas de agua en las que viven un gran número de e</w:t>
      </w:r>
      <w:r>
        <w:t>s</w:t>
      </w:r>
      <w:r>
        <w:t>pecies. Según la salinidad, distinguimos entre biomas mar</w:t>
      </w:r>
      <w:r>
        <w:t>i</w:t>
      </w:r>
      <w:r>
        <w:t>nos y biomas de agua dulce: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123"/>
        <w:gridCol w:w="3031"/>
        <w:gridCol w:w="3032"/>
      </w:tblGrid>
      <w:tr w:rsidR="00D20DF1" w:rsidRPr="009D1964" w:rsidTr="00D20DF1">
        <w:tc>
          <w:tcPr>
            <w:tcW w:w="3126" w:type="dxa"/>
            <w:tcBorders>
              <w:bottom w:val="single" w:sz="12" w:space="0" w:color="6786B7" w:themeColor="accent1"/>
            </w:tcBorders>
          </w:tcPr>
          <w:p w:rsidR="00D20DF1" w:rsidRPr="00B11872" w:rsidRDefault="00C44DB5" w:rsidP="00D20DF1">
            <w:pPr>
              <w:pStyle w:val="Imagenpgina"/>
              <w:framePr w:wrap="notBeside"/>
              <w:spacing w:before="0" w:after="0"/>
              <w:rPr>
                <w:rFonts w:ascii="Franklin Gothic Book" w:hAnsi="Franklin Gothic Book"/>
                <w:b/>
                <w:sz w:val="24"/>
              </w:rPr>
            </w:pPr>
            <w:r>
              <w:rPr>
                <w:rFonts w:ascii="Franklin Gothic Book" w:hAnsi="Franklin Gothic Book"/>
                <w:b/>
                <w:sz w:val="24"/>
              </w:rPr>
              <w:t>Biomas marinos</w:t>
            </w:r>
          </w:p>
        </w:tc>
        <w:tc>
          <w:tcPr>
            <w:tcW w:w="3071" w:type="dxa"/>
            <w:tcBorders>
              <w:bottom w:val="single" w:sz="12" w:space="0" w:color="6786B7" w:themeColor="accent1"/>
            </w:tcBorders>
          </w:tcPr>
          <w:p w:rsidR="00D20DF1" w:rsidRPr="009D1964" w:rsidRDefault="00D20DF1" w:rsidP="00D20DF1">
            <w:pPr>
              <w:pStyle w:val="Imagenpgina"/>
              <w:framePr w:wrap="notBeside"/>
              <w:spacing w:before="60" w:after="60"/>
              <w:rPr>
                <w:rFonts w:ascii="Franklin Gothic Book" w:hAnsi="Franklin Gothic Book"/>
                <w:b/>
                <w:color w:val="auto"/>
                <w:sz w:val="21"/>
                <w:szCs w:val="21"/>
              </w:rPr>
            </w:pPr>
          </w:p>
        </w:tc>
        <w:tc>
          <w:tcPr>
            <w:tcW w:w="3071" w:type="dxa"/>
            <w:tcBorders>
              <w:bottom w:val="single" w:sz="12" w:space="0" w:color="6786B7" w:themeColor="accent1"/>
            </w:tcBorders>
          </w:tcPr>
          <w:p w:rsidR="00D20DF1" w:rsidRPr="009D1964" w:rsidRDefault="00D20DF1" w:rsidP="00D20DF1">
            <w:pPr>
              <w:pStyle w:val="Imagenpgina"/>
              <w:framePr w:wrap="notBeside"/>
              <w:spacing w:before="60" w:after="60"/>
              <w:rPr>
                <w:rFonts w:ascii="Franklin Gothic Book" w:hAnsi="Franklin Gothic Book"/>
                <w:b/>
                <w:color w:val="auto"/>
                <w:sz w:val="21"/>
                <w:szCs w:val="21"/>
              </w:rPr>
            </w:pPr>
          </w:p>
        </w:tc>
      </w:tr>
      <w:tr w:rsidR="00D20DF1" w:rsidRPr="00F6291E" w:rsidTr="00D20DF1">
        <w:tc>
          <w:tcPr>
            <w:tcW w:w="3126" w:type="dxa"/>
            <w:tcBorders>
              <w:top w:val="single" w:sz="12" w:space="0" w:color="6786B7" w:themeColor="accent1"/>
            </w:tcBorders>
          </w:tcPr>
          <w:p w:rsidR="00D20DF1" w:rsidRDefault="00D20DF1" w:rsidP="00D20DF1">
            <w:pPr>
              <w:pStyle w:val="Imagenpgina"/>
              <w:framePr w:wrap="notBeside"/>
            </w:pPr>
            <w:r>
              <w:rPr>
                <w:lang w:val="es-ES_tradnl" w:eastAsia="es-ES_tradnl"/>
              </w:rPr>
              <w:drawing>
                <wp:inline distT="0" distB="0" distL="0" distR="0" wp14:anchorId="23E364E8" wp14:editId="65A2DA4B">
                  <wp:extent cx="1803806" cy="1354859"/>
                  <wp:effectExtent l="0" t="0" r="6350" b="0"/>
                  <wp:docPr id="3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px-Elephants_around_tree_in_Waza,_Cameroon.jpg"/>
                          <pic:cNvPicPr/>
                        </pic:nvPicPr>
                        <pic:blipFill>
                          <a:blip r:embed="rId51">
                            <a:extLst>
                              <a:ext uri="{28A0092B-C50C-407E-A947-70E740481C1C}">
                                <a14:useLocalDpi xmlns:a14="http://schemas.microsoft.com/office/drawing/2010/main" val="0"/>
                              </a:ext>
                            </a:extLst>
                          </a:blip>
                          <a:stretch>
                            <a:fillRect/>
                          </a:stretch>
                        </pic:blipFill>
                        <pic:spPr>
                          <a:xfrm>
                            <a:off x="0" y="0"/>
                            <a:ext cx="1803806" cy="1354859"/>
                          </a:xfrm>
                          <a:prstGeom prst="rect">
                            <a:avLst/>
                          </a:prstGeom>
                        </pic:spPr>
                      </pic:pic>
                    </a:graphicData>
                  </a:graphic>
                </wp:inline>
              </w:drawing>
            </w:r>
          </w:p>
        </w:tc>
        <w:tc>
          <w:tcPr>
            <w:tcW w:w="3071" w:type="dxa"/>
            <w:tcBorders>
              <w:top w:val="single" w:sz="12" w:space="0" w:color="6786B7" w:themeColor="accent1"/>
            </w:tcBorders>
          </w:tcPr>
          <w:p w:rsidR="00D20DF1" w:rsidRDefault="00C44DB5" w:rsidP="00D20DF1">
            <w:pPr>
              <w:pStyle w:val="Imagenpgina"/>
              <w:framePr w:wrap="notBeside"/>
              <w:spacing w:before="60" w:after="60"/>
              <w:jc w:val="left"/>
              <w:rPr>
                <w:rFonts w:ascii="Franklin Gothic Book" w:hAnsi="Franklin Gothic Book"/>
                <w:color w:val="auto"/>
                <w:sz w:val="21"/>
                <w:szCs w:val="21"/>
                <w:lang w:val="es-ES_tradnl"/>
              </w:rPr>
            </w:pPr>
            <w:r>
              <w:rPr>
                <w:rFonts w:ascii="Franklin Gothic Book" w:hAnsi="Franklin Gothic Book"/>
                <w:color w:val="auto"/>
                <w:sz w:val="21"/>
                <w:szCs w:val="21"/>
                <w:lang w:val="es-ES_tradnl"/>
              </w:rPr>
              <w:t>Hay que distinguir entre la zona pelágica u oceánica, de gran profundidad, y nerítica o litoral, de aguas superficiales bien iluminadas y con mayor riqueza y diversidad de organismos.</w:t>
            </w:r>
          </w:p>
          <w:p w:rsidR="00D20DF1" w:rsidRPr="00F6291E" w:rsidRDefault="00D20DF1" w:rsidP="00D20DF1">
            <w:pPr>
              <w:pStyle w:val="Imagenpgina"/>
              <w:framePr w:wrap="notBeside"/>
              <w:spacing w:before="60" w:after="60"/>
              <w:jc w:val="left"/>
              <w:rPr>
                <w:rFonts w:ascii="Franklin Gothic Book" w:hAnsi="Franklin Gothic Book"/>
                <w:color w:val="auto"/>
                <w:sz w:val="21"/>
                <w:szCs w:val="21"/>
                <w:lang w:val="es-ES_tradnl"/>
              </w:rPr>
            </w:pPr>
          </w:p>
          <w:p w:rsidR="00D20DF1" w:rsidRPr="00F6291E" w:rsidRDefault="0002708C" w:rsidP="004E13ED">
            <w:pPr>
              <w:pStyle w:val="Imagenpgina"/>
              <w:framePr w:wrap="notBeside"/>
              <w:spacing w:before="280" w:after="60"/>
              <w:jc w:val="left"/>
              <w:rPr>
                <w:color w:val="auto"/>
                <w:sz w:val="21"/>
                <w:szCs w:val="21"/>
                <w:lang w:val="en-US"/>
              </w:rPr>
            </w:pPr>
            <w:r>
              <w:rPr>
                <w:b/>
                <w:szCs w:val="21"/>
                <w:lang w:val="en-US"/>
              </w:rPr>
              <w:t xml:space="preserve">Figura 3.33 </w:t>
            </w:r>
            <w:r w:rsidR="00C44DB5">
              <w:rPr>
                <w:szCs w:val="21"/>
                <w:lang w:val="en-US"/>
              </w:rPr>
              <w:t>(foto cmm)</w:t>
            </w:r>
            <w:r w:rsidR="00D20DF1" w:rsidRPr="00F6291E">
              <w:rPr>
                <w:szCs w:val="21"/>
                <w:lang w:val="en-US"/>
              </w:rPr>
              <w:t>.</w:t>
            </w:r>
          </w:p>
        </w:tc>
        <w:tc>
          <w:tcPr>
            <w:tcW w:w="3071" w:type="dxa"/>
            <w:tcBorders>
              <w:top w:val="single" w:sz="12" w:space="0" w:color="6786B7" w:themeColor="accent1"/>
            </w:tcBorders>
          </w:tcPr>
          <w:p w:rsidR="00D20DF1" w:rsidRPr="00F6291E" w:rsidRDefault="004E13ED" w:rsidP="00D20DF1">
            <w:pPr>
              <w:pStyle w:val="Imagenpgina"/>
              <w:framePr w:wrap="notBeside"/>
              <w:spacing w:before="60" w:after="60"/>
              <w:jc w:val="left"/>
              <w:rPr>
                <w:rFonts w:ascii="Franklin Gothic Book" w:hAnsi="Franklin Gothic Book"/>
                <w:color w:val="auto"/>
                <w:sz w:val="21"/>
                <w:szCs w:val="21"/>
                <w:lang w:val="es-ES_tradnl"/>
              </w:rPr>
            </w:pPr>
            <w:r>
              <w:rPr>
                <w:rFonts w:ascii="Franklin Gothic Book" w:hAnsi="Franklin Gothic Book"/>
                <w:color w:val="auto"/>
                <w:sz w:val="21"/>
                <w:szCs w:val="21"/>
                <w:lang w:val="es-ES_tradnl"/>
              </w:rPr>
              <w:t>La producción depende del fito-plancton y sólo en la zona litoral viven algas fijas al fondo</w:t>
            </w:r>
            <w:r w:rsidR="00D20DF1">
              <w:rPr>
                <w:rFonts w:ascii="Franklin Gothic Book" w:hAnsi="Franklin Gothic Book"/>
                <w:color w:val="auto"/>
                <w:sz w:val="21"/>
                <w:szCs w:val="21"/>
                <w:lang w:val="es-ES_tradnl"/>
              </w:rPr>
              <w:t>.</w:t>
            </w:r>
            <w:r>
              <w:rPr>
                <w:rFonts w:ascii="Franklin Gothic Book" w:hAnsi="Franklin Gothic Book"/>
                <w:color w:val="auto"/>
                <w:sz w:val="21"/>
                <w:szCs w:val="21"/>
                <w:lang w:val="es-ES_tradnl"/>
              </w:rPr>
              <w:t xml:space="preserve"> La riqueza animal es muy importan-te e incluye moluscos, equino-dermos, poríferos, cnidarios, anélidos, peces, mamíferos,...</w:t>
            </w:r>
          </w:p>
        </w:tc>
      </w:tr>
      <w:tr w:rsidR="00D20DF1" w:rsidRPr="00F6291E" w:rsidTr="00D20DF1">
        <w:trPr>
          <w:trHeight w:hRule="exact" w:val="113"/>
        </w:trPr>
        <w:tc>
          <w:tcPr>
            <w:tcW w:w="3126" w:type="dxa"/>
          </w:tcPr>
          <w:p w:rsidR="00D20DF1" w:rsidRPr="00F6291E" w:rsidRDefault="00D20DF1" w:rsidP="00D20DF1">
            <w:pPr>
              <w:pStyle w:val="Imagenpgina"/>
              <w:framePr w:wrap="notBeside"/>
              <w:rPr>
                <w:lang w:val="es-ES_tradnl"/>
              </w:rPr>
            </w:pPr>
          </w:p>
        </w:tc>
        <w:tc>
          <w:tcPr>
            <w:tcW w:w="3071" w:type="dxa"/>
          </w:tcPr>
          <w:p w:rsidR="00D20DF1" w:rsidRPr="00F6291E" w:rsidRDefault="00D20DF1" w:rsidP="00D20DF1">
            <w:pPr>
              <w:pStyle w:val="Imagenpgina"/>
              <w:framePr w:wrap="notBeside"/>
              <w:spacing w:before="60" w:after="60"/>
              <w:rPr>
                <w:rFonts w:ascii="Franklin Gothic Book" w:hAnsi="Franklin Gothic Book"/>
                <w:color w:val="auto"/>
                <w:sz w:val="21"/>
                <w:szCs w:val="21"/>
                <w:lang w:val="es-ES_tradnl"/>
              </w:rPr>
            </w:pPr>
          </w:p>
        </w:tc>
        <w:tc>
          <w:tcPr>
            <w:tcW w:w="3071" w:type="dxa"/>
          </w:tcPr>
          <w:p w:rsidR="00D20DF1" w:rsidRPr="00F6291E" w:rsidRDefault="00D20DF1" w:rsidP="00D20DF1">
            <w:pPr>
              <w:pStyle w:val="Imagenpgina"/>
              <w:framePr w:wrap="notBeside"/>
              <w:spacing w:before="60" w:after="60"/>
              <w:rPr>
                <w:rFonts w:ascii="Franklin Gothic Book" w:hAnsi="Franklin Gothic Book"/>
                <w:color w:val="auto"/>
                <w:sz w:val="21"/>
                <w:szCs w:val="21"/>
                <w:lang w:val="es-ES_tradnl"/>
              </w:rPr>
            </w:pPr>
          </w:p>
        </w:tc>
      </w:tr>
      <w:tr w:rsidR="00D20DF1" w:rsidRPr="009D1964" w:rsidTr="00D20DF1">
        <w:tc>
          <w:tcPr>
            <w:tcW w:w="3126" w:type="dxa"/>
            <w:tcBorders>
              <w:bottom w:val="single" w:sz="12" w:space="0" w:color="6786B7" w:themeColor="accent1"/>
            </w:tcBorders>
          </w:tcPr>
          <w:p w:rsidR="00D20DF1" w:rsidRPr="00B11872" w:rsidRDefault="00C44DB5" w:rsidP="00D20DF1">
            <w:pPr>
              <w:pStyle w:val="Imagenpgina"/>
              <w:framePr w:wrap="notBeside"/>
              <w:spacing w:before="0" w:after="0"/>
              <w:rPr>
                <w:rFonts w:ascii="Franklin Gothic Book" w:hAnsi="Franklin Gothic Book"/>
                <w:b/>
                <w:sz w:val="24"/>
              </w:rPr>
            </w:pPr>
            <w:r>
              <w:rPr>
                <w:rFonts w:ascii="Franklin Gothic Book" w:hAnsi="Franklin Gothic Book"/>
                <w:b/>
                <w:sz w:val="24"/>
              </w:rPr>
              <w:t>Biomas de agua dulce</w:t>
            </w:r>
          </w:p>
        </w:tc>
        <w:tc>
          <w:tcPr>
            <w:tcW w:w="3071" w:type="dxa"/>
            <w:tcBorders>
              <w:bottom w:val="single" w:sz="12" w:space="0" w:color="6786B7" w:themeColor="accent1"/>
            </w:tcBorders>
          </w:tcPr>
          <w:p w:rsidR="00D20DF1" w:rsidRPr="009D1964" w:rsidRDefault="00D20DF1" w:rsidP="00D20DF1">
            <w:pPr>
              <w:pStyle w:val="Imagenpgina"/>
              <w:framePr w:wrap="notBeside"/>
              <w:spacing w:before="60" w:after="60"/>
              <w:rPr>
                <w:rFonts w:ascii="Franklin Gothic Book" w:hAnsi="Franklin Gothic Book"/>
                <w:b/>
                <w:color w:val="auto"/>
                <w:sz w:val="21"/>
                <w:szCs w:val="21"/>
              </w:rPr>
            </w:pPr>
          </w:p>
        </w:tc>
        <w:tc>
          <w:tcPr>
            <w:tcW w:w="3071" w:type="dxa"/>
            <w:tcBorders>
              <w:bottom w:val="single" w:sz="12" w:space="0" w:color="6786B7" w:themeColor="accent1"/>
            </w:tcBorders>
          </w:tcPr>
          <w:p w:rsidR="00D20DF1" w:rsidRPr="009D1964" w:rsidRDefault="00D20DF1" w:rsidP="00D20DF1">
            <w:pPr>
              <w:pStyle w:val="Imagenpgina"/>
              <w:framePr w:wrap="notBeside"/>
              <w:spacing w:before="60" w:after="60"/>
              <w:rPr>
                <w:rFonts w:ascii="Franklin Gothic Book" w:hAnsi="Franklin Gothic Book"/>
                <w:b/>
                <w:color w:val="auto"/>
                <w:sz w:val="21"/>
                <w:szCs w:val="21"/>
              </w:rPr>
            </w:pPr>
          </w:p>
        </w:tc>
      </w:tr>
      <w:tr w:rsidR="00D20DF1" w:rsidRPr="00765EF7" w:rsidTr="00D20DF1">
        <w:tc>
          <w:tcPr>
            <w:tcW w:w="3126" w:type="dxa"/>
            <w:tcBorders>
              <w:top w:val="single" w:sz="12" w:space="0" w:color="6786B7" w:themeColor="accent1"/>
            </w:tcBorders>
          </w:tcPr>
          <w:p w:rsidR="00D20DF1" w:rsidRDefault="00D20DF1" w:rsidP="00D20DF1">
            <w:pPr>
              <w:pStyle w:val="Imagenpgina"/>
              <w:framePr w:wrap="notBeside"/>
            </w:pPr>
            <w:r>
              <w:rPr>
                <w:lang w:val="es-ES_tradnl" w:eastAsia="es-ES_tradnl"/>
              </w:rPr>
              <w:drawing>
                <wp:inline distT="0" distB="0" distL="0" distR="0" wp14:anchorId="339D4A0F" wp14:editId="342F00FC">
                  <wp:extent cx="1832400" cy="1243868"/>
                  <wp:effectExtent l="0" t="0" r="0" b="0"/>
                  <wp:docPr id="3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asco_selva.jpg"/>
                          <pic:cNvPicPr/>
                        </pic:nvPicPr>
                        <pic:blipFill>
                          <a:blip r:embed="rId52">
                            <a:extLst>
                              <a:ext uri="{28A0092B-C50C-407E-A947-70E740481C1C}">
                                <a14:useLocalDpi xmlns:a14="http://schemas.microsoft.com/office/drawing/2010/main" val="0"/>
                              </a:ext>
                            </a:extLst>
                          </a:blip>
                          <a:stretch>
                            <a:fillRect/>
                          </a:stretch>
                        </pic:blipFill>
                        <pic:spPr>
                          <a:xfrm>
                            <a:off x="0" y="0"/>
                            <a:ext cx="1832400" cy="1243868"/>
                          </a:xfrm>
                          <a:prstGeom prst="rect">
                            <a:avLst/>
                          </a:prstGeom>
                        </pic:spPr>
                      </pic:pic>
                    </a:graphicData>
                  </a:graphic>
                </wp:inline>
              </w:drawing>
            </w:r>
          </w:p>
        </w:tc>
        <w:tc>
          <w:tcPr>
            <w:tcW w:w="3071" w:type="dxa"/>
            <w:tcBorders>
              <w:top w:val="single" w:sz="12" w:space="0" w:color="6786B7" w:themeColor="accent1"/>
            </w:tcBorders>
          </w:tcPr>
          <w:p w:rsidR="00D20DF1" w:rsidRDefault="004E13ED" w:rsidP="00D20DF1">
            <w:pPr>
              <w:pStyle w:val="Imagenpgina"/>
              <w:framePr w:wrap="notBeside"/>
              <w:spacing w:before="60" w:after="60"/>
              <w:jc w:val="left"/>
              <w:rPr>
                <w:rFonts w:ascii="Franklin Gothic Book" w:hAnsi="Franklin Gothic Book"/>
                <w:color w:val="auto"/>
                <w:sz w:val="21"/>
                <w:szCs w:val="21"/>
              </w:rPr>
            </w:pPr>
            <w:r>
              <w:rPr>
                <w:rFonts w:ascii="Franklin Gothic Book" w:hAnsi="Franklin Gothic Book"/>
                <w:color w:val="auto"/>
                <w:sz w:val="21"/>
                <w:szCs w:val="21"/>
              </w:rPr>
              <w:t>Aguas continentales de escasa salinidad, poco profundas y, en general, bien oxigenadas, aun-que hay una gran diferencia entre ríos y lagos profundos.</w:t>
            </w:r>
          </w:p>
          <w:p w:rsidR="00D20DF1" w:rsidRDefault="00D20DF1" w:rsidP="00D20DF1">
            <w:pPr>
              <w:pStyle w:val="Imagenpgina"/>
              <w:framePr w:wrap="notBeside"/>
              <w:spacing w:before="60" w:after="60"/>
              <w:jc w:val="left"/>
              <w:rPr>
                <w:rFonts w:ascii="Franklin Gothic Book" w:hAnsi="Franklin Gothic Book"/>
                <w:color w:val="auto"/>
                <w:sz w:val="21"/>
                <w:szCs w:val="21"/>
              </w:rPr>
            </w:pPr>
          </w:p>
          <w:p w:rsidR="00D20DF1" w:rsidRDefault="00D20DF1" w:rsidP="00D20DF1">
            <w:pPr>
              <w:pStyle w:val="Imagenpgina"/>
              <w:framePr w:wrap="notBeside"/>
              <w:spacing w:before="60" w:after="60"/>
              <w:jc w:val="left"/>
              <w:rPr>
                <w:rFonts w:ascii="Franklin Gothic Book" w:hAnsi="Franklin Gothic Book"/>
                <w:color w:val="auto"/>
                <w:sz w:val="21"/>
                <w:szCs w:val="21"/>
              </w:rPr>
            </w:pPr>
          </w:p>
          <w:p w:rsidR="00D20DF1" w:rsidRPr="004E13ED" w:rsidRDefault="0002708C" w:rsidP="00D20DF1">
            <w:pPr>
              <w:pStyle w:val="Imagenpgina"/>
              <w:framePr w:wrap="notBeside"/>
              <w:spacing w:before="60" w:after="60"/>
              <w:jc w:val="left"/>
              <w:rPr>
                <w:color w:val="auto"/>
                <w:sz w:val="21"/>
                <w:szCs w:val="21"/>
                <w:lang w:val="es-ES_tradnl"/>
              </w:rPr>
            </w:pPr>
            <w:r>
              <w:rPr>
                <w:b/>
                <w:szCs w:val="21"/>
                <w:lang w:val="es-ES_tradnl"/>
              </w:rPr>
              <w:t xml:space="preserve">Figura 3.34 </w:t>
            </w:r>
            <w:r w:rsidR="004E13ED" w:rsidRPr="004E13ED">
              <w:rPr>
                <w:szCs w:val="21"/>
                <w:lang w:val="es-ES_tradnl"/>
              </w:rPr>
              <w:t>(foto cmm)</w:t>
            </w:r>
            <w:r w:rsidR="00D20DF1" w:rsidRPr="004E13ED">
              <w:rPr>
                <w:szCs w:val="21"/>
                <w:lang w:val="es-ES_tradnl"/>
              </w:rPr>
              <w:t>.</w:t>
            </w:r>
          </w:p>
        </w:tc>
        <w:tc>
          <w:tcPr>
            <w:tcW w:w="3071" w:type="dxa"/>
            <w:tcBorders>
              <w:top w:val="single" w:sz="12" w:space="0" w:color="6786B7" w:themeColor="accent1"/>
            </w:tcBorders>
          </w:tcPr>
          <w:p w:rsidR="00D20DF1" w:rsidRPr="00765EF7" w:rsidRDefault="004E13ED" w:rsidP="004E13ED">
            <w:pPr>
              <w:pStyle w:val="Imagenpgina"/>
              <w:framePr w:wrap="notBeside"/>
              <w:spacing w:before="60" w:after="60"/>
              <w:jc w:val="left"/>
              <w:rPr>
                <w:rFonts w:ascii="Franklin Gothic Book" w:hAnsi="Franklin Gothic Book"/>
                <w:color w:val="auto"/>
                <w:sz w:val="21"/>
                <w:szCs w:val="21"/>
                <w:lang w:val="es-ES_tradnl"/>
              </w:rPr>
            </w:pPr>
            <w:r>
              <w:rPr>
                <w:rFonts w:ascii="Franklin Gothic Book" w:hAnsi="Franklin Gothic Book"/>
                <w:color w:val="auto"/>
                <w:sz w:val="21"/>
                <w:szCs w:val="21"/>
                <w:lang w:val="es-ES_tradnl"/>
              </w:rPr>
              <w:t>Habitados por gran variedad de especies de peces y muchos invertebrados. Además, son fuente de agua, de alimento y lugar de refugio para muchas es- pecies terrestres.</w:t>
            </w:r>
          </w:p>
        </w:tc>
      </w:tr>
    </w:tbl>
    <w:p w:rsidR="00D20DF1" w:rsidRPr="00D20DF1" w:rsidRDefault="00D20DF1" w:rsidP="00C44DB5">
      <w:pPr>
        <w:pStyle w:val="Imagenpgina"/>
        <w:framePr w:wrap="notBeside"/>
        <w:spacing w:before="0" w:after="0"/>
        <w:rPr>
          <w:lang w:val="es-ES_tradnl"/>
        </w:rPr>
      </w:pPr>
    </w:p>
    <w:p w:rsidR="00E3308D" w:rsidRPr="006A78A1" w:rsidRDefault="006160A6" w:rsidP="009A660F">
      <w:pPr>
        <w:pStyle w:val="Nivel2"/>
        <w:numPr>
          <w:ilvl w:val="1"/>
          <w:numId w:val="16"/>
        </w:numPr>
        <w:ind w:left="567" w:hanging="567"/>
        <w:rPr>
          <w:spacing w:val="-4"/>
        </w:rPr>
      </w:pPr>
      <w:r w:rsidRPr="006A78A1">
        <w:rPr>
          <w:spacing w:val="-4"/>
        </w:rPr>
        <w:lastRenderedPageBreak/>
        <w:t>Rein</w:t>
      </w:r>
      <w:r w:rsidR="00A300C5" w:rsidRPr="006A78A1">
        <w:rPr>
          <w:spacing w:val="-4"/>
        </w:rPr>
        <w:t>o</w:t>
      </w:r>
      <w:r w:rsidRPr="006A78A1">
        <w:rPr>
          <w:spacing w:val="-4"/>
        </w:rPr>
        <w:t>s biogeográfic</w:t>
      </w:r>
      <w:r w:rsidR="00A300C5" w:rsidRPr="006A78A1">
        <w:rPr>
          <w:spacing w:val="-4"/>
        </w:rPr>
        <w:t>o</w:t>
      </w:r>
      <w:r w:rsidR="00E3308D" w:rsidRPr="006A78A1">
        <w:rPr>
          <w:spacing w:val="-4"/>
        </w:rPr>
        <w:t>s</w:t>
      </w:r>
      <w:r w:rsidR="006A78A1" w:rsidRPr="006A78A1">
        <w:rPr>
          <w:spacing w:val="-4"/>
        </w:rPr>
        <w:t xml:space="preserve"> o </w:t>
      </w:r>
      <w:proofErr w:type="spellStart"/>
      <w:r w:rsidR="006A78A1" w:rsidRPr="006A78A1">
        <w:rPr>
          <w:spacing w:val="-4"/>
        </w:rPr>
        <w:t>ecozonas</w:t>
      </w:r>
      <w:proofErr w:type="spellEnd"/>
    </w:p>
    <w:p w:rsidR="00D20DF1" w:rsidRDefault="0002708C" w:rsidP="00D20DF1">
      <w:pPr>
        <w:pStyle w:val="Prrafobsico"/>
      </w:pPr>
      <w:r>
        <w:t>Como se dijo en la página 147, la delimitación de las z</w:t>
      </w:r>
      <w:r>
        <w:t>o</w:t>
      </w:r>
      <w:r>
        <w:t>nas biogeográficas se basa no sólo en las características de la flora y la fauna presentes e influenciadas por el clima, sino también en su historia evolutiva que ha estado además condicionada por la distribución de continentes y océanos, junto con otros accidentes geográficos que son consecue</w:t>
      </w:r>
      <w:r>
        <w:t>n</w:t>
      </w:r>
      <w:r>
        <w:t xml:space="preserve">cia de la dinámica de las placas </w:t>
      </w:r>
      <w:proofErr w:type="spellStart"/>
      <w:r>
        <w:t>litosféricas</w:t>
      </w:r>
      <w:proofErr w:type="spellEnd"/>
      <w:r>
        <w:t>. Así, las regiones que han sufrido un prolongado aislamiento geográfico p</w:t>
      </w:r>
      <w:r>
        <w:t>o</w:t>
      </w:r>
      <w:r>
        <w:t>seerán una flora y fauna muy rica en endemismos, como Australia.</w:t>
      </w:r>
    </w:p>
    <w:p w:rsidR="0002708C" w:rsidRDefault="0002708C" w:rsidP="0002708C">
      <w:pPr>
        <w:pStyle w:val="Imagenpgina"/>
        <w:framePr w:wrap="notBeside"/>
        <w:jc w:val="right"/>
      </w:pPr>
      <w:r>
        <w:rPr>
          <w:lang w:val="es-ES_tradnl" w:eastAsia="es-ES_tradnl"/>
        </w:rPr>
        <w:drawing>
          <wp:inline distT="0" distB="0" distL="0" distR="0">
            <wp:extent cx="5010547" cy="2797335"/>
            <wp:effectExtent l="0" t="0" r="0" b="3175"/>
            <wp:docPr id="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es_biogeograficas.png"/>
                    <pic:cNvPicPr/>
                  </pic:nvPicPr>
                  <pic:blipFill>
                    <a:blip r:embed="rId53">
                      <a:extLst>
                        <a:ext uri="{28A0092B-C50C-407E-A947-70E740481C1C}">
                          <a14:useLocalDpi xmlns:a14="http://schemas.microsoft.com/office/drawing/2010/main" val="0"/>
                        </a:ext>
                      </a:extLst>
                    </a:blip>
                    <a:stretch>
                      <a:fillRect/>
                    </a:stretch>
                  </pic:blipFill>
                  <pic:spPr>
                    <a:xfrm>
                      <a:off x="0" y="0"/>
                      <a:ext cx="5010547" cy="2797335"/>
                    </a:xfrm>
                    <a:prstGeom prst="rect">
                      <a:avLst/>
                    </a:prstGeom>
                  </pic:spPr>
                </pic:pic>
              </a:graphicData>
            </a:graphic>
          </wp:inline>
        </w:drawing>
      </w:r>
    </w:p>
    <w:p w:rsidR="0002708C" w:rsidRPr="0002708C" w:rsidRDefault="0002708C" w:rsidP="00F05BF5">
      <w:pPr>
        <w:pStyle w:val="Imagenpgina"/>
        <w:framePr w:wrap="notBeside"/>
        <w:ind w:left="1418"/>
        <w:jc w:val="left"/>
      </w:pPr>
      <w:r>
        <w:rPr>
          <w:b/>
        </w:rPr>
        <w:t>Figura  3.35.</w:t>
      </w:r>
      <w:r>
        <w:t xml:space="preserve"> Re</w:t>
      </w:r>
      <w:r w:rsidR="00A300C5">
        <w:t>inos</w:t>
      </w:r>
      <w:r>
        <w:t xml:space="preserve"> biogeogr</w:t>
      </w:r>
      <w:r w:rsidR="00A300C5">
        <w:t>áfico</w:t>
      </w:r>
      <w:r>
        <w:t>s.</w:t>
      </w:r>
    </w:p>
    <w:p w:rsidR="00171C6E" w:rsidRDefault="005D151B" w:rsidP="00025FDD">
      <w:pPr>
        <w:pStyle w:val="Imagenizquierda"/>
        <w:framePr w:wrap="notBeside" w:vAnchor="page" w:y="9646"/>
        <w:spacing w:after="40"/>
      </w:pPr>
      <w:r>
        <w:rPr>
          <w:lang w:val="es-ES_tradnl" w:eastAsia="es-ES_tradnl"/>
        </w:rPr>
        <w:drawing>
          <wp:inline distT="0" distB="0" distL="0" distR="0">
            <wp:extent cx="1620520" cy="1214120"/>
            <wp:effectExtent l="0" t="0" r="0" b="5080"/>
            <wp:docPr id="3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6.jpg"/>
                    <pic:cNvPicPr/>
                  </pic:nvPicPr>
                  <pic:blipFill>
                    <a:blip r:embed="rId54">
                      <a:extLst>
                        <a:ext uri="{28A0092B-C50C-407E-A947-70E740481C1C}">
                          <a14:useLocalDpi xmlns:a14="http://schemas.microsoft.com/office/drawing/2010/main" val="0"/>
                        </a:ext>
                      </a:extLst>
                    </a:blip>
                    <a:stretch>
                      <a:fillRect/>
                    </a:stretch>
                  </pic:blipFill>
                  <pic:spPr>
                    <a:xfrm>
                      <a:off x="0" y="0"/>
                      <a:ext cx="1620520" cy="1214120"/>
                    </a:xfrm>
                    <a:prstGeom prst="rect">
                      <a:avLst/>
                    </a:prstGeom>
                  </pic:spPr>
                </pic:pic>
              </a:graphicData>
            </a:graphic>
          </wp:inline>
        </w:drawing>
      </w:r>
    </w:p>
    <w:p w:rsidR="00171C6E" w:rsidRPr="005D151B" w:rsidRDefault="00171C6E" w:rsidP="00025FDD">
      <w:pPr>
        <w:pStyle w:val="Imagenizquierda"/>
        <w:framePr w:wrap="notBeside" w:vAnchor="page" w:y="9646"/>
        <w:spacing w:after="40"/>
        <w:jc w:val="left"/>
      </w:pPr>
      <w:r>
        <w:rPr>
          <w:b/>
        </w:rPr>
        <w:t>Figura 3.36.</w:t>
      </w:r>
      <w:r w:rsidR="005D151B">
        <w:t xml:space="preserve"> Hojas de haya (cmm).</w:t>
      </w:r>
    </w:p>
    <w:p w:rsidR="00171C6E" w:rsidRDefault="005D151B" w:rsidP="00025FDD">
      <w:pPr>
        <w:pStyle w:val="Imagenizquierda"/>
        <w:framePr w:wrap="notBeside" w:vAnchor="page" w:y="9646"/>
        <w:spacing w:after="40"/>
        <w:rPr>
          <w:b/>
        </w:rPr>
      </w:pPr>
      <w:r>
        <w:rPr>
          <w:b/>
          <w:lang w:val="es-ES_tradnl" w:eastAsia="es-ES_tradnl"/>
        </w:rPr>
        <w:drawing>
          <wp:inline distT="0" distB="0" distL="0" distR="0">
            <wp:extent cx="1620520" cy="2163445"/>
            <wp:effectExtent l="0" t="0" r="0" b="8255"/>
            <wp:docPr id="3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7.jpg"/>
                    <pic:cNvPicPr/>
                  </pic:nvPicPr>
                  <pic:blipFill>
                    <a:blip r:embed="rId55">
                      <a:extLst>
                        <a:ext uri="{28A0092B-C50C-407E-A947-70E740481C1C}">
                          <a14:useLocalDpi xmlns:a14="http://schemas.microsoft.com/office/drawing/2010/main" val="0"/>
                        </a:ext>
                      </a:extLst>
                    </a:blip>
                    <a:stretch>
                      <a:fillRect/>
                    </a:stretch>
                  </pic:blipFill>
                  <pic:spPr>
                    <a:xfrm>
                      <a:off x="0" y="0"/>
                      <a:ext cx="1620520" cy="2163445"/>
                    </a:xfrm>
                    <a:prstGeom prst="rect">
                      <a:avLst/>
                    </a:prstGeom>
                  </pic:spPr>
                </pic:pic>
              </a:graphicData>
            </a:graphic>
          </wp:inline>
        </w:drawing>
      </w:r>
    </w:p>
    <w:p w:rsidR="00171C6E" w:rsidRPr="005D151B" w:rsidRDefault="00171C6E" w:rsidP="00171C6E">
      <w:pPr>
        <w:pStyle w:val="Imagenizquierda"/>
        <w:framePr w:wrap="notBeside" w:vAnchor="page" w:y="9646"/>
      </w:pPr>
      <w:r>
        <w:rPr>
          <w:b/>
        </w:rPr>
        <w:t>Figura 3.37.</w:t>
      </w:r>
      <w:r w:rsidR="005D151B">
        <w:t xml:space="preserve"> Brezo (cmm).</w:t>
      </w:r>
    </w:p>
    <w:p w:rsidR="0002708C" w:rsidRDefault="00A300C5" w:rsidP="0002708C">
      <w:pPr>
        <w:pStyle w:val="Prrafobsico"/>
      </w:pPr>
      <w:r>
        <w:t xml:space="preserve">Como muestra el mapa de la figura 3.35 se establecen ocho reinos biogeográficos continentales y además se ha propuesto la denominación de </w:t>
      </w:r>
      <w:r w:rsidRPr="00A300C5">
        <w:rPr>
          <w:b/>
        </w:rPr>
        <w:t>reino oceánico</w:t>
      </w:r>
      <w:r>
        <w:t xml:space="preserve"> para el área que comprende las islas del Pacífico Sur.</w:t>
      </w:r>
    </w:p>
    <w:p w:rsidR="006A78A1" w:rsidRPr="006A78A1" w:rsidRDefault="006A78A1" w:rsidP="0002708C">
      <w:pPr>
        <w:pStyle w:val="Prrafobsico"/>
      </w:pPr>
      <w:r>
        <w:t xml:space="preserve">Los reinos se subdividen en categorías de inferior rango, como </w:t>
      </w:r>
      <w:r>
        <w:rPr>
          <w:b/>
        </w:rPr>
        <w:t>regiones</w:t>
      </w:r>
      <w:r>
        <w:t xml:space="preserve">, éstas en </w:t>
      </w:r>
      <w:r>
        <w:rPr>
          <w:b/>
        </w:rPr>
        <w:t>provincias</w:t>
      </w:r>
      <w:r>
        <w:t xml:space="preserve">, </w:t>
      </w:r>
      <w:r>
        <w:rPr>
          <w:b/>
        </w:rPr>
        <w:t>sectores</w:t>
      </w:r>
      <w:r>
        <w:t>, etc.</w:t>
      </w:r>
    </w:p>
    <w:p w:rsidR="00C34250" w:rsidRDefault="00A300C5" w:rsidP="00C34250">
      <w:pPr>
        <w:pStyle w:val="Prrafobsico"/>
      </w:pPr>
      <w:r>
        <w:t xml:space="preserve">La península ibérica pertenece al reino </w:t>
      </w:r>
      <w:proofErr w:type="spellStart"/>
      <w:r>
        <w:t>Paleártico</w:t>
      </w:r>
      <w:proofErr w:type="spellEnd"/>
      <w:r>
        <w:t xml:space="preserve"> </w:t>
      </w:r>
      <w:r w:rsidR="00C34250">
        <w:t>pero su situación, entre Europa y África, entre el Atlántico y el Med</w:t>
      </w:r>
      <w:r w:rsidR="00C34250">
        <w:t>i</w:t>
      </w:r>
      <w:r w:rsidR="00C34250">
        <w:t>terráneo y la orientación este-oeste de los principales reli</w:t>
      </w:r>
      <w:r w:rsidR="00C34250">
        <w:t>e</w:t>
      </w:r>
      <w:r w:rsidR="00C34250">
        <w:t>ves orográficos, hace que, además de pertenecer a dos r</w:t>
      </w:r>
      <w:r w:rsidR="00C34250">
        <w:t>e</w:t>
      </w:r>
      <w:r w:rsidR="00C34250">
        <w:t xml:space="preserve">giones del reino </w:t>
      </w:r>
      <w:proofErr w:type="spellStart"/>
      <w:r w:rsidR="00C34250">
        <w:t>Paleártico</w:t>
      </w:r>
      <w:proofErr w:type="spellEnd"/>
      <w:r w:rsidR="00C34250">
        <w:t>, posea una gran variedad de ec</w:t>
      </w:r>
      <w:r w:rsidR="00C34250">
        <w:t>o</w:t>
      </w:r>
      <w:r w:rsidR="00540B45">
        <w:t>sistemas:</w:t>
      </w:r>
    </w:p>
    <w:p w:rsidR="00540B45" w:rsidRPr="00540B45" w:rsidRDefault="00540B45" w:rsidP="00540B45">
      <w:pPr>
        <w:pStyle w:val="Vieta1"/>
        <w:rPr>
          <w:rFonts w:ascii="Franklin Gothic Book" w:hAnsi="Franklin Gothic Book"/>
          <w:b/>
        </w:rPr>
      </w:pPr>
      <w:r w:rsidRPr="00540B45">
        <w:rPr>
          <w:rFonts w:ascii="Franklin Gothic Book" w:hAnsi="Franklin Gothic Book"/>
          <w:b/>
        </w:rPr>
        <w:t>Región eurosiberiana</w:t>
      </w:r>
      <w:r>
        <w:rPr>
          <w:rFonts w:ascii="Franklin Gothic Book" w:hAnsi="Franklin Gothic Book"/>
        </w:rPr>
        <w:t>, que comprende Galicia, la cornisa cantábrica y los Pirineos</w:t>
      </w:r>
      <w:r w:rsidR="00CC5673">
        <w:rPr>
          <w:rFonts w:ascii="Franklin Gothic Book" w:hAnsi="Franklin Gothic Book"/>
        </w:rPr>
        <w:t xml:space="preserve"> (figura 3.4</w:t>
      </w:r>
      <w:r w:rsidR="00025FDD">
        <w:rPr>
          <w:rFonts w:ascii="Franklin Gothic Book" w:hAnsi="Franklin Gothic Book"/>
        </w:rPr>
        <w:t>2</w:t>
      </w:r>
      <w:r w:rsidR="00CC5673">
        <w:rPr>
          <w:rFonts w:ascii="Franklin Gothic Book" w:hAnsi="Franklin Gothic Book"/>
        </w:rPr>
        <w:t>)</w:t>
      </w:r>
      <w:r>
        <w:rPr>
          <w:rFonts w:ascii="Franklin Gothic Book" w:hAnsi="Franklin Gothic Book"/>
        </w:rPr>
        <w:t xml:space="preserve">. El clima es suave y húmedo con precipitaciones a lo largo del año, lo que permite el desarrollo de un </w:t>
      </w:r>
      <w:r w:rsidRPr="00540B45">
        <w:rPr>
          <w:rFonts w:ascii="Franklin Gothic Book" w:hAnsi="Franklin Gothic Book"/>
          <w:b/>
        </w:rPr>
        <w:t>bosque caducifolio</w:t>
      </w:r>
      <w:r>
        <w:rPr>
          <w:rFonts w:ascii="Franklin Gothic Book" w:hAnsi="Franklin Gothic Book"/>
        </w:rPr>
        <w:t xml:space="preserve"> </w:t>
      </w:r>
      <w:r w:rsidR="005D151B">
        <w:rPr>
          <w:rFonts w:ascii="Franklin Gothic Book" w:hAnsi="Franklin Gothic Book"/>
        </w:rPr>
        <w:t xml:space="preserve">(figuras 3.36 y 3.37) </w:t>
      </w:r>
      <w:r>
        <w:rPr>
          <w:rFonts w:ascii="Franklin Gothic Book" w:hAnsi="Franklin Gothic Book"/>
        </w:rPr>
        <w:t>con presencia de haya (</w:t>
      </w:r>
      <w:proofErr w:type="spellStart"/>
      <w:r>
        <w:rPr>
          <w:rFonts w:ascii="Franklin Gothic Book" w:hAnsi="Franklin Gothic Book"/>
          <w:i/>
        </w:rPr>
        <w:t>Fagus</w:t>
      </w:r>
      <w:proofErr w:type="spellEnd"/>
      <w:r>
        <w:rPr>
          <w:rFonts w:ascii="Franklin Gothic Book" w:hAnsi="Franklin Gothic Book"/>
          <w:i/>
        </w:rPr>
        <w:t xml:space="preserve"> </w:t>
      </w:r>
      <w:proofErr w:type="spellStart"/>
      <w:r>
        <w:rPr>
          <w:rFonts w:ascii="Franklin Gothic Book" w:hAnsi="Franklin Gothic Book"/>
          <w:i/>
        </w:rPr>
        <w:t>sylvatica</w:t>
      </w:r>
      <w:proofErr w:type="spellEnd"/>
      <w:r>
        <w:rPr>
          <w:rFonts w:ascii="Franklin Gothic Book" w:hAnsi="Franklin Gothic Book"/>
        </w:rPr>
        <w:t xml:space="preserve">) y roble </w:t>
      </w:r>
      <w:proofErr w:type="spellStart"/>
      <w:r>
        <w:rPr>
          <w:rFonts w:ascii="Franklin Gothic Book" w:hAnsi="Franklin Gothic Book"/>
        </w:rPr>
        <w:t>carballo</w:t>
      </w:r>
      <w:proofErr w:type="spellEnd"/>
      <w:r>
        <w:rPr>
          <w:rFonts w:ascii="Franklin Gothic Book" w:hAnsi="Franklin Gothic Book"/>
        </w:rPr>
        <w:t xml:space="preserve"> (</w:t>
      </w:r>
      <w:proofErr w:type="spellStart"/>
      <w:r>
        <w:rPr>
          <w:rFonts w:ascii="Franklin Gothic Book" w:hAnsi="Franklin Gothic Book"/>
          <w:i/>
        </w:rPr>
        <w:t>Quercus</w:t>
      </w:r>
      <w:proofErr w:type="spellEnd"/>
      <w:r>
        <w:rPr>
          <w:rFonts w:ascii="Franklin Gothic Book" w:hAnsi="Franklin Gothic Book"/>
          <w:i/>
        </w:rPr>
        <w:t xml:space="preserve"> </w:t>
      </w:r>
      <w:proofErr w:type="spellStart"/>
      <w:r>
        <w:rPr>
          <w:rFonts w:ascii="Franklin Gothic Book" w:hAnsi="Franklin Gothic Book"/>
          <w:i/>
        </w:rPr>
        <w:t>robur</w:t>
      </w:r>
      <w:proofErr w:type="spellEnd"/>
      <w:r>
        <w:rPr>
          <w:rFonts w:ascii="Franklin Gothic Book" w:hAnsi="Franklin Gothic Book"/>
        </w:rPr>
        <w:t xml:space="preserve">). La degradación da paso a una formación de matorral llamada </w:t>
      </w:r>
      <w:r>
        <w:rPr>
          <w:rFonts w:ascii="Franklin Gothic Book" w:hAnsi="Franklin Gothic Book"/>
          <w:b/>
        </w:rPr>
        <w:t>landa</w:t>
      </w:r>
      <w:r>
        <w:rPr>
          <w:rFonts w:ascii="Franklin Gothic Book" w:hAnsi="Franklin Gothic Book"/>
        </w:rPr>
        <w:t xml:space="preserve"> en que es c</w:t>
      </w:r>
      <w:r>
        <w:rPr>
          <w:rFonts w:ascii="Franklin Gothic Book" w:hAnsi="Franklin Gothic Book"/>
        </w:rPr>
        <w:t>a</w:t>
      </w:r>
      <w:r>
        <w:rPr>
          <w:rFonts w:ascii="Franklin Gothic Book" w:hAnsi="Franklin Gothic Book"/>
        </w:rPr>
        <w:t xml:space="preserve">racterístico el </w:t>
      </w:r>
      <w:r>
        <w:rPr>
          <w:rFonts w:ascii="Franklin Gothic Book" w:hAnsi="Franklin Gothic Book"/>
          <w:b/>
        </w:rPr>
        <w:t xml:space="preserve">brezo </w:t>
      </w:r>
      <w:r>
        <w:rPr>
          <w:rFonts w:ascii="Franklin Gothic Book" w:hAnsi="Franklin Gothic Book"/>
        </w:rPr>
        <w:t xml:space="preserve">(género </w:t>
      </w:r>
      <w:proofErr w:type="spellStart"/>
      <w:r>
        <w:rPr>
          <w:rFonts w:ascii="Franklin Gothic Book" w:hAnsi="Franklin Gothic Book"/>
          <w:i/>
        </w:rPr>
        <w:t>Erica</w:t>
      </w:r>
      <w:proofErr w:type="spellEnd"/>
      <w:r>
        <w:rPr>
          <w:rFonts w:ascii="Franklin Gothic Book" w:hAnsi="Franklin Gothic Book"/>
        </w:rPr>
        <w:t>).</w:t>
      </w:r>
    </w:p>
    <w:p w:rsidR="00540B45" w:rsidRPr="00171C6E" w:rsidRDefault="00540B45" w:rsidP="00540B45">
      <w:pPr>
        <w:pStyle w:val="Vieta1"/>
        <w:rPr>
          <w:rFonts w:ascii="Franklin Gothic Book" w:hAnsi="Franklin Gothic Book"/>
          <w:b/>
        </w:rPr>
      </w:pPr>
      <w:r w:rsidRPr="00540B45">
        <w:rPr>
          <w:rFonts w:ascii="Franklin Gothic Book" w:hAnsi="Franklin Gothic Book"/>
          <w:b/>
        </w:rPr>
        <w:lastRenderedPageBreak/>
        <w:t>Región mediterránea</w:t>
      </w:r>
      <w:r>
        <w:rPr>
          <w:rFonts w:ascii="Franklin Gothic Book" w:hAnsi="Franklin Gothic Book"/>
        </w:rPr>
        <w:t>, que ocupa el resto del territorio peninsular y Baleares</w:t>
      </w:r>
      <w:r w:rsidR="00CC5673">
        <w:rPr>
          <w:rFonts w:ascii="Franklin Gothic Book" w:hAnsi="Franklin Gothic Book"/>
        </w:rPr>
        <w:t xml:space="preserve"> (figura 3.4</w:t>
      </w:r>
      <w:r w:rsidR="00025FDD">
        <w:rPr>
          <w:rFonts w:ascii="Franklin Gothic Book" w:hAnsi="Franklin Gothic Book"/>
        </w:rPr>
        <w:t>2</w:t>
      </w:r>
      <w:r w:rsidR="00CC5673">
        <w:rPr>
          <w:rFonts w:ascii="Franklin Gothic Book" w:hAnsi="Franklin Gothic Book"/>
        </w:rPr>
        <w:t>)</w:t>
      </w:r>
      <w:r>
        <w:rPr>
          <w:rFonts w:ascii="Franklin Gothic Book" w:hAnsi="Franklin Gothic Book"/>
        </w:rPr>
        <w:t>. Se caracteriza por el clima típicamente mediterráneo con un verano muy cál</w:t>
      </w:r>
      <w:r>
        <w:rPr>
          <w:rFonts w:ascii="Franklin Gothic Book" w:hAnsi="Franklin Gothic Book"/>
        </w:rPr>
        <w:t>i</w:t>
      </w:r>
      <w:r>
        <w:rPr>
          <w:rFonts w:ascii="Franklin Gothic Book" w:hAnsi="Franklin Gothic Book"/>
        </w:rPr>
        <w:t>do y seco. La vegetación</w:t>
      </w:r>
      <w:r w:rsidR="007B5E22">
        <w:rPr>
          <w:rFonts w:ascii="Franklin Gothic Book" w:hAnsi="Franklin Gothic Book"/>
        </w:rPr>
        <w:t xml:space="preserve"> típica es el </w:t>
      </w:r>
      <w:r w:rsidR="007B5E22">
        <w:rPr>
          <w:rFonts w:ascii="Franklin Gothic Book" w:hAnsi="Franklin Gothic Book"/>
          <w:b/>
        </w:rPr>
        <w:t>bosque mediterráneo</w:t>
      </w:r>
      <w:r w:rsidR="007B5E22">
        <w:rPr>
          <w:rFonts w:ascii="Franklin Gothic Book" w:hAnsi="Franklin Gothic Book"/>
        </w:rPr>
        <w:t xml:space="preserve"> o esclerófilo</w:t>
      </w:r>
      <w:r w:rsidR="00BA6624">
        <w:rPr>
          <w:rFonts w:ascii="Franklin Gothic Book" w:hAnsi="Franklin Gothic Book"/>
        </w:rPr>
        <w:t xml:space="preserve"> (figs. 3.22 y 3.28)</w:t>
      </w:r>
      <w:r w:rsidR="007B5E22">
        <w:rPr>
          <w:rFonts w:ascii="Franklin Gothic Book" w:hAnsi="Franklin Gothic Book"/>
        </w:rPr>
        <w:t xml:space="preserve"> de encinas (</w:t>
      </w:r>
      <w:proofErr w:type="spellStart"/>
      <w:r w:rsidR="007B5E22">
        <w:rPr>
          <w:rFonts w:ascii="Franklin Gothic Book" w:hAnsi="Franklin Gothic Book"/>
          <w:i/>
        </w:rPr>
        <w:t>Quercus</w:t>
      </w:r>
      <w:proofErr w:type="spellEnd"/>
      <w:r w:rsidR="007B5E22">
        <w:rPr>
          <w:rFonts w:ascii="Franklin Gothic Book" w:hAnsi="Franklin Gothic Book"/>
          <w:i/>
        </w:rPr>
        <w:t xml:space="preserve"> </w:t>
      </w:r>
      <w:proofErr w:type="spellStart"/>
      <w:r w:rsidR="007B5E22">
        <w:rPr>
          <w:rFonts w:ascii="Franklin Gothic Book" w:hAnsi="Franklin Gothic Book"/>
          <w:i/>
        </w:rPr>
        <w:t>ilex</w:t>
      </w:r>
      <w:proofErr w:type="spellEnd"/>
      <w:r w:rsidR="007B5E22">
        <w:rPr>
          <w:rFonts w:ascii="Franklin Gothic Book" w:hAnsi="Franklin Gothic Book"/>
        </w:rPr>
        <w:t>), alcornoque (</w:t>
      </w:r>
      <w:r w:rsidR="007B5E22">
        <w:rPr>
          <w:rFonts w:ascii="Franklin Gothic Book" w:hAnsi="Franklin Gothic Book"/>
          <w:i/>
        </w:rPr>
        <w:t xml:space="preserve">Q. </w:t>
      </w:r>
      <w:proofErr w:type="spellStart"/>
      <w:r w:rsidR="007B5E22">
        <w:rPr>
          <w:rFonts w:ascii="Franklin Gothic Book" w:hAnsi="Franklin Gothic Book"/>
          <w:i/>
        </w:rPr>
        <w:t>suber</w:t>
      </w:r>
      <w:proofErr w:type="spellEnd"/>
      <w:r w:rsidR="007B5E22">
        <w:rPr>
          <w:rFonts w:ascii="Franklin Gothic Book" w:hAnsi="Franklin Gothic Book"/>
        </w:rPr>
        <w:t>), madroños (</w:t>
      </w:r>
      <w:proofErr w:type="spellStart"/>
      <w:r w:rsidR="007B5E22">
        <w:rPr>
          <w:rFonts w:ascii="Franklin Gothic Book" w:hAnsi="Franklin Gothic Book"/>
          <w:i/>
        </w:rPr>
        <w:t>Arbutus</w:t>
      </w:r>
      <w:proofErr w:type="spellEnd"/>
      <w:r w:rsidR="007B5E22">
        <w:rPr>
          <w:rFonts w:ascii="Franklin Gothic Book" w:hAnsi="Franklin Gothic Book"/>
          <w:i/>
        </w:rPr>
        <w:t xml:space="preserve"> </w:t>
      </w:r>
      <w:proofErr w:type="spellStart"/>
      <w:r w:rsidR="007B5E22">
        <w:rPr>
          <w:rFonts w:ascii="Franklin Gothic Book" w:hAnsi="Franklin Gothic Book"/>
          <w:i/>
        </w:rPr>
        <w:t>unedo</w:t>
      </w:r>
      <w:proofErr w:type="spellEnd"/>
      <w:r w:rsidR="007B5E22">
        <w:rPr>
          <w:rFonts w:ascii="Franklin Gothic Book" w:hAnsi="Franklin Gothic Book"/>
        </w:rPr>
        <w:t>), cosc</w:t>
      </w:r>
      <w:r w:rsidR="007B5E22">
        <w:rPr>
          <w:rFonts w:ascii="Franklin Gothic Book" w:hAnsi="Franklin Gothic Book"/>
        </w:rPr>
        <w:t>o</w:t>
      </w:r>
      <w:r w:rsidR="007B5E22">
        <w:rPr>
          <w:rFonts w:ascii="Franklin Gothic Book" w:hAnsi="Franklin Gothic Book"/>
        </w:rPr>
        <w:t>ja (</w:t>
      </w:r>
      <w:r w:rsidR="007B5E22">
        <w:rPr>
          <w:rFonts w:ascii="Franklin Gothic Book" w:hAnsi="Franklin Gothic Book"/>
          <w:i/>
        </w:rPr>
        <w:t xml:space="preserve">Q. </w:t>
      </w:r>
      <w:proofErr w:type="spellStart"/>
      <w:r w:rsidR="007B5E22">
        <w:rPr>
          <w:rFonts w:ascii="Franklin Gothic Book" w:hAnsi="Franklin Gothic Book"/>
          <w:i/>
        </w:rPr>
        <w:t>coccifera</w:t>
      </w:r>
      <w:proofErr w:type="spellEnd"/>
      <w:r w:rsidR="007B5E22">
        <w:rPr>
          <w:rFonts w:ascii="Franklin Gothic Book" w:hAnsi="Franklin Gothic Book"/>
        </w:rPr>
        <w:t>), lentisco (</w:t>
      </w:r>
      <w:proofErr w:type="spellStart"/>
      <w:r w:rsidR="007B5E22">
        <w:rPr>
          <w:rFonts w:ascii="Franklin Gothic Book" w:hAnsi="Franklin Gothic Book"/>
          <w:i/>
        </w:rPr>
        <w:t>Pistacia</w:t>
      </w:r>
      <w:proofErr w:type="spellEnd"/>
      <w:r w:rsidR="007B5E22">
        <w:rPr>
          <w:rFonts w:ascii="Franklin Gothic Book" w:hAnsi="Franklin Gothic Book"/>
          <w:i/>
        </w:rPr>
        <w:t xml:space="preserve"> </w:t>
      </w:r>
      <w:proofErr w:type="spellStart"/>
      <w:r w:rsidR="007B5E22">
        <w:rPr>
          <w:rFonts w:ascii="Franklin Gothic Book" w:hAnsi="Franklin Gothic Book"/>
          <w:i/>
        </w:rPr>
        <w:t>lentiscus</w:t>
      </w:r>
      <w:proofErr w:type="spellEnd"/>
      <w:r w:rsidR="007B5E22">
        <w:rPr>
          <w:rFonts w:ascii="Franklin Gothic Book" w:hAnsi="Franklin Gothic Book"/>
        </w:rPr>
        <w:t>), jaras (</w:t>
      </w:r>
      <w:proofErr w:type="spellStart"/>
      <w:r w:rsidR="007B5E22">
        <w:rPr>
          <w:rFonts w:ascii="Franklin Gothic Book" w:hAnsi="Franklin Gothic Book"/>
        </w:rPr>
        <w:t>gén</w:t>
      </w:r>
      <w:proofErr w:type="spellEnd"/>
      <w:r w:rsidR="007B5E22">
        <w:rPr>
          <w:rFonts w:ascii="Franklin Gothic Book" w:hAnsi="Franklin Gothic Book"/>
        </w:rPr>
        <w:t xml:space="preserve">. </w:t>
      </w:r>
      <w:proofErr w:type="spellStart"/>
      <w:r w:rsidR="007B5E22">
        <w:rPr>
          <w:rFonts w:ascii="Franklin Gothic Book" w:hAnsi="Franklin Gothic Book"/>
          <w:i/>
        </w:rPr>
        <w:t>Cistus</w:t>
      </w:r>
      <w:proofErr w:type="spellEnd"/>
      <w:r w:rsidR="007B5E22">
        <w:rPr>
          <w:rFonts w:ascii="Franklin Gothic Book" w:hAnsi="Franklin Gothic Book"/>
        </w:rPr>
        <w:t xml:space="preserve">). La formación arbustiva recibe el nombre de </w:t>
      </w:r>
      <w:r w:rsidR="007B5E22" w:rsidRPr="007B5E22">
        <w:rPr>
          <w:rFonts w:ascii="Franklin Gothic Book" w:hAnsi="Franklin Gothic Book"/>
          <w:b/>
        </w:rPr>
        <w:t>m</w:t>
      </w:r>
      <w:r w:rsidR="007B5E22" w:rsidRPr="007B5E22">
        <w:rPr>
          <w:rFonts w:ascii="Franklin Gothic Book" w:hAnsi="Franklin Gothic Book"/>
          <w:b/>
        </w:rPr>
        <w:t>a</w:t>
      </w:r>
      <w:r w:rsidR="007B5E22" w:rsidRPr="007B5E22">
        <w:rPr>
          <w:rFonts w:ascii="Franklin Gothic Book" w:hAnsi="Franklin Gothic Book"/>
          <w:b/>
        </w:rPr>
        <w:t>quia</w:t>
      </w:r>
      <w:r w:rsidR="007B5E22">
        <w:rPr>
          <w:rFonts w:ascii="Franklin Gothic Book" w:hAnsi="Franklin Gothic Book"/>
        </w:rPr>
        <w:t xml:space="preserve"> y </w:t>
      </w:r>
      <w:r w:rsidR="00171C6E">
        <w:rPr>
          <w:rFonts w:ascii="Franklin Gothic Book" w:hAnsi="Franklin Gothic Book"/>
        </w:rPr>
        <w:t>contiene cantueso (</w:t>
      </w:r>
      <w:proofErr w:type="spellStart"/>
      <w:r w:rsidR="00171C6E">
        <w:rPr>
          <w:rFonts w:ascii="Franklin Gothic Book" w:hAnsi="Franklin Gothic Book"/>
          <w:i/>
        </w:rPr>
        <w:t>Lavandula</w:t>
      </w:r>
      <w:proofErr w:type="spellEnd"/>
      <w:r w:rsidR="00171C6E">
        <w:rPr>
          <w:rFonts w:ascii="Franklin Gothic Book" w:hAnsi="Franklin Gothic Book"/>
          <w:i/>
        </w:rPr>
        <w:t xml:space="preserve"> </w:t>
      </w:r>
      <w:proofErr w:type="spellStart"/>
      <w:r w:rsidR="00171C6E">
        <w:rPr>
          <w:rFonts w:ascii="Franklin Gothic Book" w:hAnsi="Franklin Gothic Book"/>
          <w:i/>
        </w:rPr>
        <w:t>stoechas</w:t>
      </w:r>
      <w:proofErr w:type="spellEnd"/>
      <w:r w:rsidR="00171C6E">
        <w:rPr>
          <w:rFonts w:ascii="Franklin Gothic Book" w:hAnsi="Franklin Gothic Book"/>
        </w:rPr>
        <w:t>), mirto (</w:t>
      </w:r>
      <w:proofErr w:type="spellStart"/>
      <w:r w:rsidR="00171C6E">
        <w:rPr>
          <w:rFonts w:ascii="Franklin Gothic Book" w:hAnsi="Franklin Gothic Book"/>
          <w:i/>
        </w:rPr>
        <w:t>Myrtus</w:t>
      </w:r>
      <w:proofErr w:type="spellEnd"/>
      <w:r w:rsidR="00171C6E">
        <w:rPr>
          <w:rFonts w:ascii="Franklin Gothic Book" w:hAnsi="Franklin Gothic Book"/>
          <w:i/>
        </w:rPr>
        <w:t xml:space="preserve"> </w:t>
      </w:r>
      <w:proofErr w:type="spellStart"/>
      <w:r w:rsidR="00171C6E">
        <w:rPr>
          <w:rFonts w:ascii="Franklin Gothic Book" w:hAnsi="Franklin Gothic Book"/>
          <w:i/>
        </w:rPr>
        <w:t>communis</w:t>
      </w:r>
      <w:proofErr w:type="spellEnd"/>
      <w:r w:rsidR="00171C6E">
        <w:rPr>
          <w:rFonts w:ascii="Franklin Gothic Book" w:hAnsi="Franklin Gothic Book"/>
        </w:rPr>
        <w:t>), romero (</w:t>
      </w:r>
      <w:proofErr w:type="spellStart"/>
      <w:r w:rsidR="00171C6E">
        <w:rPr>
          <w:rFonts w:ascii="Franklin Gothic Book" w:hAnsi="Franklin Gothic Book"/>
          <w:i/>
        </w:rPr>
        <w:t>Rosmarinus</w:t>
      </w:r>
      <w:proofErr w:type="spellEnd"/>
      <w:r w:rsidR="00171C6E">
        <w:rPr>
          <w:rFonts w:ascii="Franklin Gothic Book" w:hAnsi="Franklin Gothic Book"/>
          <w:i/>
        </w:rPr>
        <w:t xml:space="preserve"> </w:t>
      </w:r>
      <w:proofErr w:type="spellStart"/>
      <w:r w:rsidR="00171C6E">
        <w:rPr>
          <w:rFonts w:ascii="Franklin Gothic Book" w:hAnsi="Franklin Gothic Book"/>
          <w:i/>
        </w:rPr>
        <w:t>officinalis</w:t>
      </w:r>
      <w:proofErr w:type="spellEnd"/>
      <w:r w:rsidR="00171C6E">
        <w:rPr>
          <w:rFonts w:ascii="Franklin Gothic Book" w:hAnsi="Franklin Gothic Book"/>
        </w:rPr>
        <w:t>), br</w:t>
      </w:r>
      <w:r w:rsidR="00171C6E">
        <w:rPr>
          <w:rFonts w:ascii="Franklin Gothic Book" w:hAnsi="Franklin Gothic Book"/>
        </w:rPr>
        <w:t>e</w:t>
      </w:r>
      <w:r w:rsidR="00171C6E">
        <w:rPr>
          <w:rFonts w:ascii="Franklin Gothic Book" w:hAnsi="Franklin Gothic Book"/>
        </w:rPr>
        <w:t>zo (</w:t>
      </w:r>
      <w:proofErr w:type="spellStart"/>
      <w:r w:rsidR="00171C6E">
        <w:rPr>
          <w:rFonts w:ascii="Franklin Gothic Book" w:hAnsi="Franklin Gothic Book"/>
          <w:i/>
        </w:rPr>
        <w:t>Erica</w:t>
      </w:r>
      <w:proofErr w:type="spellEnd"/>
      <w:r w:rsidR="00171C6E">
        <w:rPr>
          <w:rFonts w:ascii="Franklin Gothic Book" w:hAnsi="Franklin Gothic Book"/>
          <w:i/>
        </w:rPr>
        <w:t xml:space="preserve"> </w:t>
      </w:r>
      <w:proofErr w:type="spellStart"/>
      <w:r w:rsidR="00171C6E">
        <w:rPr>
          <w:rFonts w:ascii="Franklin Gothic Book" w:hAnsi="Franklin Gothic Book"/>
          <w:i/>
        </w:rPr>
        <w:t>arborea</w:t>
      </w:r>
      <w:proofErr w:type="spellEnd"/>
      <w:r w:rsidR="00171C6E">
        <w:rPr>
          <w:rFonts w:ascii="Franklin Gothic Book" w:hAnsi="Franklin Gothic Book"/>
        </w:rPr>
        <w:t>).</w:t>
      </w:r>
      <w:r w:rsidR="007B5E22">
        <w:rPr>
          <w:rFonts w:ascii="Franklin Gothic Book" w:hAnsi="Franklin Gothic Book"/>
        </w:rPr>
        <w:t xml:space="preserve"> </w:t>
      </w:r>
      <w:r w:rsidR="007B5E22" w:rsidRPr="007B5E22">
        <w:rPr>
          <w:rFonts w:ascii="Franklin Gothic Book" w:hAnsi="Franklin Gothic Book"/>
        </w:rPr>
        <w:t>La</w:t>
      </w:r>
      <w:r w:rsidR="007B5E22">
        <w:rPr>
          <w:rFonts w:ascii="Franklin Gothic Book" w:hAnsi="Franklin Gothic Book"/>
        </w:rPr>
        <w:t xml:space="preserve"> degradación o la presencia de su</w:t>
      </w:r>
      <w:r w:rsidR="007B5E22">
        <w:rPr>
          <w:rFonts w:ascii="Franklin Gothic Book" w:hAnsi="Franklin Gothic Book"/>
        </w:rPr>
        <w:t>e</w:t>
      </w:r>
      <w:r w:rsidR="007B5E22">
        <w:rPr>
          <w:rFonts w:ascii="Franklin Gothic Book" w:hAnsi="Franklin Gothic Book"/>
        </w:rPr>
        <w:t>los pobres o en pendiente da lugar a un matorral medit</w:t>
      </w:r>
      <w:r w:rsidR="007B5E22">
        <w:rPr>
          <w:rFonts w:ascii="Franklin Gothic Book" w:hAnsi="Franklin Gothic Book"/>
        </w:rPr>
        <w:t>e</w:t>
      </w:r>
      <w:r w:rsidR="007B5E22">
        <w:rPr>
          <w:rFonts w:ascii="Franklin Gothic Book" w:hAnsi="Franklin Gothic Book"/>
        </w:rPr>
        <w:t>rrá</w:t>
      </w:r>
      <w:r w:rsidR="00171C6E">
        <w:rPr>
          <w:rFonts w:ascii="Franklin Gothic Book" w:hAnsi="Franklin Gothic Book"/>
        </w:rPr>
        <w:t xml:space="preserve">neo de pequeños arbustos y aromáticas, la </w:t>
      </w:r>
      <w:r w:rsidR="00171C6E">
        <w:rPr>
          <w:rFonts w:ascii="Franklin Gothic Book" w:hAnsi="Franklin Gothic Book"/>
          <w:b/>
        </w:rPr>
        <w:t>garriga</w:t>
      </w:r>
      <w:r w:rsidR="00171C6E">
        <w:rPr>
          <w:rFonts w:ascii="Franklin Gothic Book" w:hAnsi="Franklin Gothic Book"/>
        </w:rPr>
        <w:t>, con tomillo (</w:t>
      </w:r>
      <w:proofErr w:type="spellStart"/>
      <w:r w:rsidR="00171C6E">
        <w:rPr>
          <w:rFonts w:ascii="Franklin Gothic Book" w:hAnsi="Franklin Gothic Book"/>
          <w:i/>
        </w:rPr>
        <w:t>Thymus</w:t>
      </w:r>
      <w:proofErr w:type="spellEnd"/>
      <w:r w:rsidR="00095016">
        <w:rPr>
          <w:rFonts w:ascii="Franklin Gothic Book" w:hAnsi="Franklin Gothic Book"/>
        </w:rPr>
        <w:t>), romero, espliego (</w:t>
      </w:r>
      <w:proofErr w:type="spellStart"/>
      <w:r w:rsidR="00095016">
        <w:rPr>
          <w:rFonts w:ascii="Franklin Gothic Book" w:hAnsi="Franklin Gothic Book"/>
          <w:i/>
        </w:rPr>
        <w:t>Lavandula</w:t>
      </w:r>
      <w:proofErr w:type="spellEnd"/>
      <w:r w:rsidR="00095016">
        <w:rPr>
          <w:rFonts w:ascii="Franklin Gothic Book" w:hAnsi="Franklin Gothic Book"/>
        </w:rPr>
        <w:t>).</w:t>
      </w:r>
    </w:p>
    <w:p w:rsidR="00095016" w:rsidRPr="00095016" w:rsidRDefault="00095016" w:rsidP="00171C6E">
      <w:pPr>
        <w:pStyle w:val="Vieta1"/>
        <w:numPr>
          <w:ilvl w:val="0"/>
          <w:numId w:val="0"/>
        </w:numPr>
        <w:ind w:left="284" w:firstLine="284"/>
        <w:rPr>
          <w:rFonts w:ascii="Franklin Gothic Book" w:hAnsi="Franklin Gothic Book"/>
        </w:rPr>
      </w:pPr>
      <w:r>
        <w:rPr>
          <w:rFonts w:ascii="Franklin Gothic Book" w:hAnsi="Franklin Gothic Book"/>
        </w:rPr>
        <w:t>El aclaramiento del bosque mediterráneo para su e</w:t>
      </w:r>
      <w:r>
        <w:rPr>
          <w:rFonts w:ascii="Franklin Gothic Book" w:hAnsi="Franklin Gothic Book"/>
        </w:rPr>
        <w:t>x</w:t>
      </w:r>
      <w:r>
        <w:rPr>
          <w:rFonts w:ascii="Franklin Gothic Book" w:hAnsi="Franklin Gothic Book"/>
        </w:rPr>
        <w:t xml:space="preserve">plotación agropecuaria ha dado lugar a las </w:t>
      </w:r>
      <w:r>
        <w:rPr>
          <w:rFonts w:ascii="Franklin Gothic Book" w:hAnsi="Franklin Gothic Book"/>
          <w:b/>
        </w:rPr>
        <w:t>dehesas</w:t>
      </w:r>
      <w:r w:rsidR="00BA6624">
        <w:rPr>
          <w:rFonts w:ascii="Franklin Gothic Book" w:hAnsi="Franklin Gothic Book"/>
        </w:rPr>
        <w:t xml:space="preserve"> (fig</w:t>
      </w:r>
      <w:r w:rsidR="00BA6624">
        <w:rPr>
          <w:rFonts w:ascii="Franklin Gothic Book" w:hAnsi="Franklin Gothic Book"/>
        </w:rPr>
        <w:t>u</w:t>
      </w:r>
      <w:r w:rsidR="00BA6624">
        <w:rPr>
          <w:rFonts w:ascii="Franklin Gothic Book" w:hAnsi="Franklin Gothic Book"/>
        </w:rPr>
        <w:t>ra 3.40)</w:t>
      </w:r>
      <w:r>
        <w:rPr>
          <w:rFonts w:ascii="Franklin Gothic Book" w:hAnsi="Franklin Gothic Book"/>
        </w:rPr>
        <w:t xml:space="preserve">, paisajes en que el aprovechamiento ganadero, cinegético y la extracción de leña, corcho y la producción de carbón se </w:t>
      </w:r>
      <w:proofErr w:type="gramStart"/>
      <w:r>
        <w:rPr>
          <w:rFonts w:ascii="Franklin Gothic Book" w:hAnsi="Franklin Gothic Book"/>
        </w:rPr>
        <w:t>ha</w:t>
      </w:r>
      <w:proofErr w:type="gramEnd"/>
      <w:r>
        <w:rPr>
          <w:rFonts w:ascii="Franklin Gothic Book" w:hAnsi="Franklin Gothic Book"/>
        </w:rPr>
        <w:t xml:space="preserve"> compatibilizado con la conservación de la fauna mediterránea.</w:t>
      </w:r>
    </w:p>
    <w:p w:rsidR="00171C6E" w:rsidRPr="00171C6E" w:rsidRDefault="00171C6E" w:rsidP="00171C6E">
      <w:pPr>
        <w:pStyle w:val="Vieta1"/>
        <w:numPr>
          <w:ilvl w:val="0"/>
          <w:numId w:val="0"/>
        </w:numPr>
        <w:ind w:left="284" w:firstLine="284"/>
        <w:rPr>
          <w:rFonts w:ascii="Franklin Gothic Book" w:hAnsi="Franklin Gothic Book"/>
        </w:rPr>
      </w:pPr>
      <w:r w:rsidRPr="00171C6E">
        <w:rPr>
          <w:rFonts w:ascii="Franklin Gothic Book" w:hAnsi="Franklin Gothic Book"/>
        </w:rPr>
        <w:t>Ade</w:t>
      </w:r>
      <w:r>
        <w:rPr>
          <w:rFonts w:ascii="Franklin Gothic Book" w:hAnsi="Franklin Gothic Book"/>
        </w:rPr>
        <w:t xml:space="preserve">más, la </w:t>
      </w:r>
      <w:r w:rsidR="00BF71D8">
        <w:rPr>
          <w:rFonts w:ascii="Franklin Gothic Book" w:hAnsi="Franklin Gothic Book"/>
        </w:rPr>
        <w:t xml:space="preserve">peculiar </w:t>
      </w:r>
      <w:r>
        <w:rPr>
          <w:rFonts w:ascii="Franklin Gothic Book" w:hAnsi="Franklin Gothic Book"/>
        </w:rPr>
        <w:t xml:space="preserve">situación </w:t>
      </w:r>
      <w:r w:rsidR="00BF71D8">
        <w:rPr>
          <w:rFonts w:ascii="Franklin Gothic Book" w:hAnsi="Franklin Gothic Book"/>
        </w:rPr>
        <w:t>geográfica de las islas Canarias, hace que pertenezcan a otra región</w:t>
      </w:r>
      <w:r w:rsidR="00E45170">
        <w:rPr>
          <w:rFonts w:ascii="Franklin Gothic Book" w:hAnsi="Franklin Gothic Book"/>
        </w:rPr>
        <w:t xml:space="preserve"> biogeogr</w:t>
      </w:r>
      <w:r w:rsidR="00E45170">
        <w:rPr>
          <w:rFonts w:ascii="Franklin Gothic Book" w:hAnsi="Franklin Gothic Book"/>
        </w:rPr>
        <w:t>á</w:t>
      </w:r>
      <w:r w:rsidR="00E45170">
        <w:rPr>
          <w:rFonts w:ascii="Franklin Gothic Book" w:hAnsi="Franklin Gothic Book"/>
        </w:rPr>
        <w:t>fica diferente</w:t>
      </w:r>
      <w:r w:rsidR="00BF71D8">
        <w:rPr>
          <w:rFonts w:ascii="Franklin Gothic Book" w:hAnsi="Franklin Gothic Book"/>
        </w:rPr>
        <w:t>:</w:t>
      </w:r>
    </w:p>
    <w:p w:rsidR="00540B45" w:rsidRPr="00CC5673" w:rsidRDefault="00540B45" w:rsidP="00540B45">
      <w:pPr>
        <w:pStyle w:val="Vieta1"/>
        <w:rPr>
          <w:rFonts w:ascii="Franklin Gothic Book" w:hAnsi="Franklin Gothic Book"/>
          <w:b/>
        </w:rPr>
      </w:pPr>
      <w:r w:rsidRPr="00540B45">
        <w:rPr>
          <w:rFonts w:ascii="Franklin Gothic Book" w:hAnsi="Franklin Gothic Book"/>
          <w:b/>
        </w:rPr>
        <w:t xml:space="preserve">Región </w:t>
      </w:r>
      <w:proofErr w:type="spellStart"/>
      <w:r w:rsidRPr="00540B45">
        <w:rPr>
          <w:rFonts w:ascii="Franklin Gothic Book" w:hAnsi="Franklin Gothic Book"/>
          <w:b/>
        </w:rPr>
        <w:t>macaronésica</w:t>
      </w:r>
      <w:proofErr w:type="spellEnd"/>
      <w:r w:rsidR="00BF71D8">
        <w:rPr>
          <w:rFonts w:ascii="Franklin Gothic Book" w:hAnsi="Franklin Gothic Book"/>
        </w:rPr>
        <w:t>, situada en latitudes tropicales y bajo la influencia de los vientos alisios y los procedentes de África. Las temperaturas son suaves y las precipit</w:t>
      </w:r>
      <w:r w:rsidR="00BF71D8">
        <w:rPr>
          <w:rFonts w:ascii="Franklin Gothic Book" w:hAnsi="Franklin Gothic Book"/>
        </w:rPr>
        <w:t>a</w:t>
      </w:r>
      <w:r w:rsidR="00BF71D8">
        <w:rPr>
          <w:rFonts w:ascii="Franklin Gothic Book" w:hAnsi="Franklin Gothic Book"/>
        </w:rPr>
        <w:t>ciones dependen de la orientación y la altitud. En las ve</w:t>
      </w:r>
      <w:r w:rsidR="00BF71D8">
        <w:rPr>
          <w:rFonts w:ascii="Franklin Gothic Book" w:hAnsi="Franklin Gothic Book"/>
        </w:rPr>
        <w:t>r</w:t>
      </w:r>
      <w:r w:rsidR="00BF71D8">
        <w:rPr>
          <w:rFonts w:ascii="Franklin Gothic Book" w:hAnsi="Franklin Gothic Book"/>
        </w:rPr>
        <w:t xml:space="preserve">tientes afectadas por los alisios se desarrolla la </w:t>
      </w:r>
      <w:proofErr w:type="spellStart"/>
      <w:r w:rsidR="00BF71D8">
        <w:rPr>
          <w:rFonts w:ascii="Franklin Gothic Book" w:hAnsi="Franklin Gothic Book"/>
          <w:b/>
        </w:rPr>
        <w:t>laurisilva</w:t>
      </w:r>
      <w:proofErr w:type="spellEnd"/>
      <w:r w:rsidR="00BF71D8">
        <w:rPr>
          <w:rFonts w:ascii="Franklin Gothic Book" w:hAnsi="Franklin Gothic Book"/>
        </w:rPr>
        <w:t>, mientras que en zonas bajas y secas se dan plantas s</w:t>
      </w:r>
      <w:r w:rsidR="00BF71D8">
        <w:rPr>
          <w:rFonts w:ascii="Franklin Gothic Book" w:hAnsi="Franklin Gothic Book"/>
        </w:rPr>
        <w:t>u</w:t>
      </w:r>
      <w:r w:rsidR="00BF71D8">
        <w:rPr>
          <w:rFonts w:ascii="Franklin Gothic Book" w:hAnsi="Franklin Gothic Book"/>
        </w:rPr>
        <w:t>culentas. Las islas, por su ubicación son muy ricas en e</w:t>
      </w:r>
      <w:r w:rsidR="00BF71D8">
        <w:rPr>
          <w:rFonts w:ascii="Franklin Gothic Book" w:hAnsi="Franklin Gothic Book"/>
        </w:rPr>
        <w:t>s</w:t>
      </w:r>
      <w:r w:rsidR="00BF71D8">
        <w:rPr>
          <w:rFonts w:ascii="Franklin Gothic Book" w:hAnsi="Franklin Gothic Book"/>
        </w:rPr>
        <w:t>pecies endémicas</w:t>
      </w:r>
      <w:r w:rsidR="00025FDD">
        <w:rPr>
          <w:rFonts w:ascii="Franklin Gothic Book" w:hAnsi="Franklin Gothic Book"/>
        </w:rPr>
        <w:t xml:space="preserve"> (figura 3.41)</w:t>
      </w:r>
      <w:proofErr w:type="gramStart"/>
      <w:r w:rsidR="00025FDD">
        <w:rPr>
          <w:rFonts w:ascii="Franklin Gothic Book" w:hAnsi="Franklin Gothic Book"/>
        </w:rPr>
        <w:t>.</w:t>
      </w:r>
      <w:r w:rsidR="00BF71D8">
        <w:rPr>
          <w:rFonts w:ascii="Franklin Gothic Book" w:hAnsi="Franklin Gothic Book"/>
        </w:rPr>
        <w:t>.</w:t>
      </w:r>
      <w:proofErr w:type="gramEnd"/>
    </w:p>
    <w:p w:rsidR="00CC5673" w:rsidRDefault="00CC5673" w:rsidP="00CC5673">
      <w:pPr>
        <w:pStyle w:val="Vieta1"/>
        <w:numPr>
          <w:ilvl w:val="0"/>
          <w:numId w:val="0"/>
        </w:numPr>
        <w:ind w:left="284" w:hanging="284"/>
        <w:rPr>
          <w:rFonts w:ascii="Franklin Gothic Book" w:hAnsi="Franklin Gothic Book"/>
          <w:b/>
        </w:rPr>
      </w:pPr>
      <w:r>
        <w:rPr>
          <w:rFonts w:ascii="Franklin Gothic Book" w:hAnsi="Franklin Gothic Book"/>
          <w:b/>
          <w:noProof/>
          <w:lang w:val="es-ES_tradnl" w:eastAsia="es-ES_tradnl"/>
        </w:rPr>
        <w:drawing>
          <wp:inline distT="0" distB="0" distL="0" distR="0">
            <wp:extent cx="3596005" cy="2903855"/>
            <wp:effectExtent l="0" t="0" r="4445" b="0"/>
            <wp:docPr id="3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es_peninsula.png"/>
                    <pic:cNvPicPr/>
                  </pic:nvPicPr>
                  <pic:blipFill>
                    <a:blip r:embed="rId56">
                      <a:extLst>
                        <a:ext uri="{28A0092B-C50C-407E-A947-70E740481C1C}">
                          <a14:useLocalDpi xmlns:a14="http://schemas.microsoft.com/office/drawing/2010/main" val="0"/>
                        </a:ext>
                      </a:extLst>
                    </a:blip>
                    <a:stretch>
                      <a:fillRect/>
                    </a:stretch>
                  </pic:blipFill>
                  <pic:spPr>
                    <a:xfrm>
                      <a:off x="0" y="0"/>
                      <a:ext cx="3596005" cy="2903855"/>
                    </a:xfrm>
                    <a:prstGeom prst="rect">
                      <a:avLst/>
                    </a:prstGeom>
                  </pic:spPr>
                </pic:pic>
              </a:graphicData>
            </a:graphic>
          </wp:inline>
        </w:drawing>
      </w:r>
    </w:p>
    <w:p w:rsidR="00CC5673" w:rsidRPr="00CC5673" w:rsidRDefault="00025FDD" w:rsidP="00826F0D">
      <w:pPr>
        <w:pStyle w:val="Vieta1"/>
        <w:numPr>
          <w:ilvl w:val="0"/>
          <w:numId w:val="0"/>
        </w:numPr>
        <w:rPr>
          <w:rFonts w:ascii="Century Schoolbook" w:hAnsi="Century Schoolbook"/>
          <w:color w:val="6786B7" w:themeColor="accent1"/>
          <w:sz w:val="18"/>
        </w:rPr>
      </w:pPr>
      <w:r>
        <w:rPr>
          <w:rFonts w:ascii="Century Schoolbook" w:hAnsi="Century Schoolbook"/>
          <w:b/>
          <w:color w:val="6786B7" w:themeColor="accent1"/>
          <w:sz w:val="18"/>
        </w:rPr>
        <w:t>Figura 3.42</w:t>
      </w:r>
      <w:r w:rsidR="00CC5673" w:rsidRPr="00CC5673">
        <w:rPr>
          <w:rFonts w:ascii="Century Schoolbook" w:hAnsi="Century Schoolbook"/>
          <w:color w:val="6786B7" w:themeColor="accent1"/>
          <w:sz w:val="18"/>
        </w:rPr>
        <w:t>. Regiones biogeográficas en la Península Ibérica</w:t>
      </w:r>
      <w:r w:rsidR="00826F0D">
        <w:rPr>
          <w:rFonts w:ascii="Century Schoolbook" w:hAnsi="Century Schoolbook"/>
          <w:color w:val="6786B7" w:themeColor="accent1"/>
          <w:sz w:val="18"/>
        </w:rPr>
        <w:t xml:space="preserve"> (m</w:t>
      </w:r>
      <w:r w:rsidR="00826F0D">
        <w:rPr>
          <w:rFonts w:ascii="Century Schoolbook" w:hAnsi="Century Schoolbook"/>
          <w:color w:val="6786B7" w:themeColor="accent1"/>
          <w:sz w:val="18"/>
        </w:rPr>
        <w:t>o</w:t>
      </w:r>
      <w:r w:rsidR="00826F0D">
        <w:rPr>
          <w:rFonts w:ascii="Century Schoolbook" w:hAnsi="Century Schoolbook"/>
          <w:color w:val="6786B7" w:themeColor="accent1"/>
          <w:sz w:val="18"/>
        </w:rPr>
        <w:t>dificado de Rivas Martínez)</w:t>
      </w:r>
      <w:r w:rsidR="00CC5673" w:rsidRPr="00CC5673">
        <w:rPr>
          <w:rFonts w:ascii="Century Schoolbook" w:hAnsi="Century Schoolbook"/>
          <w:color w:val="6786B7" w:themeColor="accent1"/>
          <w:sz w:val="18"/>
        </w:rPr>
        <w:t>.</w:t>
      </w:r>
    </w:p>
    <w:p w:rsidR="00FD13E6" w:rsidRDefault="00025FDD" w:rsidP="00025FDD">
      <w:pPr>
        <w:pStyle w:val="Imagenizquierda"/>
        <w:framePr w:wrap="notBeside"/>
        <w:spacing w:after="0"/>
      </w:pPr>
      <w:r>
        <w:rPr>
          <w:lang w:val="es-ES_tradnl" w:eastAsia="es-ES_tradnl"/>
        </w:rPr>
        <w:drawing>
          <wp:inline distT="0" distB="0" distL="0" distR="0">
            <wp:extent cx="1619250" cy="1952625"/>
            <wp:effectExtent l="0" t="0" r="0" b="9525"/>
            <wp:docPr id="3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8.jpg"/>
                    <pic:cNvPicPr/>
                  </pic:nvPicPr>
                  <pic:blipFill rotWithShape="1">
                    <a:blip r:embed="rId57">
                      <a:extLst>
                        <a:ext uri="{28A0092B-C50C-407E-A947-70E740481C1C}">
                          <a14:useLocalDpi xmlns:a14="http://schemas.microsoft.com/office/drawing/2010/main" val="0"/>
                        </a:ext>
                      </a:extLst>
                    </a:blip>
                    <a:srcRect b="9568"/>
                    <a:stretch/>
                  </pic:blipFill>
                  <pic:spPr bwMode="auto">
                    <a:xfrm>
                      <a:off x="0" y="0"/>
                      <a:ext cx="1620520" cy="1954156"/>
                    </a:xfrm>
                    <a:prstGeom prst="rect">
                      <a:avLst/>
                    </a:prstGeom>
                    <a:ln>
                      <a:noFill/>
                    </a:ln>
                    <a:extLst>
                      <a:ext uri="{53640926-AAD7-44D8-BBD7-CCE9431645EC}">
                        <a14:shadowObscured xmlns:a14="http://schemas.microsoft.com/office/drawing/2010/main"/>
                      </a:ext>
                    </a:extLst>
                  </pic:spPr>
                </pic:pic>
              </a:graphicData>
            </a:graphic>
          </wp:inline>
        </w:drawing>
      </w:r>
    </w:p>
    <w:p w:rsidR="00FD13E6" w:rsidRPr="00025FDD" w:rsidRDefault="00FD13E6" w:rsidP="00025FDD">
      <w:pPr>
        <w:pStyle w:val="Imagenizquierda"/>
        <w:framePr w:wrap="notBeside"/>
        <w:jc w:val="left"/>
      </w:pPr>
      <w:r>
        <w:rPr>
          <w:b/>
        </w:rPr>
        <w:t>Figura 3.38.</w:t>
      </w:r>
      <w:r w:rsidR="00025FDD">
        <w:rPr>
          <w:b/>
        </w:rPr>
        <w:t xml:space="preserve"> </w:t>
      </w:r>
      <w:r w:rsidR="00025FDD">
        <w:t>Alcornoque (cmm).</w:t>
      </w:r>
    </w:p>
    <w:p w:rsidR="00FD13E6" w:rsidRDefault="00025FDD" w:rsidP="00025FDD">
      <w:pPr>
        <w:pStyle w:val="Imagenizquierda"/>
        <w:framePr w:wrap="notBeside"/>
        <w:spacing w:after="40"/>
        <w:rPr>
          <w:b/>
        </w:rPr>
      </w:pPr>
      <w:r>
        <w:rPr>
          <w:b/>
          <w:lang w:val="es-ES_tradnl" w:eastAsia="es-ES_tradnl"/>
        </w:rPr>
        <w:drawing>
          <wp:inline distT="0" distB="0" distL="0" distR="0">
            <wp:extent cx="1619250" cy="1847850"/>
            <wp:effectExtent l="0" t="0" r="0" b="0"/>
            <wp:docPr id="3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9.jpg"/>
                    <pic:cNvPicPr/>
                  </pic:nvPicPr>
                  <pic:blipFill rotWithShape="1">
                    <a:blip r:embed="rId58">
                      <a:extLst>
                        <a:ext uri="{28A0092B-C50C-407E-A947-70E740481C1C}">
                          <a14:useLocalDpi xmlns:a14="http://schemas.microsoft.com/office/drawing/2010/main" val="0"/>
                        </a:ext>
                      </a:extLst>
                    </a:blip>
                    <a:srcRect t="7508" b="6812"/>
                    <a:stretch/>
                  </pic:blipFill>
                  <pic:spPr bwMode="auto">
                    <a:xfrm>
                      <a:off x="0" y="0"/>
                      <a:ext cx="1620520" cy="1849299"/>
                    </a:xfrm>
                    <a:prstGeom prst="rect">
                      <a:avLst/>
                    </a:prstGeom>
                    <a:ln>
                      <a:noFill/>
                    </a:ln>
                    <a:extLst>
                      <a:ext uri="{53640926-AAD7-44D8-BBD7-CCE9431645EC}">
                        <a14:shadowObscured xmlns:a14="http://schemas.microsoft.com/office/drawing/2010/main"/>
                      </a:ext>
                    </a:extLst>
                  </pic:spPr>
                </pic:pic>
              </a:graphicData>
            </a:graphic>
          </wp:inline>
        </w:drawing>
      </w:r>
    </w:p>
    <w:p w:rsidR="00FD13E6" w:rsidRPr="00025FDD" w:rsidRDefault="00FD13E6" w:rsidP="00025FDD">
      <w:pPr>
        <w:pStyle w:val="Imagenizquierda"/>
        <w:framePr w:wrap="notBeside"/>
        <w:jc w:val="left"/>
      </w:pPr>
      <w:r>
        <w:rPr>
          <w:b/>
        </w:rPr>
        <w:t>Figura 3.39.</w:t>
      </w:r>
      <w:r w:rsidR="00025FDD">
        <w:t xml:space="preserve"> Matorral mediterráneo. Al fondo pino carrasco (cmm).</w:t>
      </w:r>
    </w:p>
    <w:p w:rsidR="00FD13E6" w:rsidRDefault="00025FDD" w:rsidP="00025FDD">
      <w:pPr>
        <w:pStyle w:val="Imagenizquierda"/>
        <w:framePr w:wrap="notBeside"/>
        <w:spacing w:after="40"/>
        <w:rPr>
          <w:b/>
        </w:rPr>
      </w:pPr>
      <w:r>
        <w:rPr>
          <w:b/>
          <w:lang w:val="es-ES_tradnl" w:eastAsia="es-ES_tradnl"/>
        </w:rPr>
        <w:drawing>
          <wp:inline distT="0" distB="0" distL="0" distR="0">
            <wp:extent cx="1620520" cy="1162685"/>
            <wp:effectExtent l="0" t="0" r="0" b="0"/>
            <wp:docPr id="3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0.jpg"/>
                    <pic:cNvPicPr/>
                  </pic:nvPicPr>
                  <pic:blipFill>
                    <a:blip r:embed="rId59">
                      <a:extLst>
                        <a:ext uri="{28A0092B-C50C-407E-A947-70E740481C1C}">
                          <a14:useLocalDpi xmlns:a14="http://schemas.microsoft.com/office/drawing/2010/main" val="0"/>
                        </a:ext>
                      </a:extLst>
                    </a:blip>
                    <a:stretch>
                      <a:fillRect/>
                    </a:stretch>
                  </pic:blipFill>
                  <pic:spPr>
                    <a:xfrm>
                      <a:off x="0" y="0"/>
                      <a:ext cx="1620520" cy="1162685"/>
                    </a:xfrm>
                    <a:prstGeom prst="rect">
                      <a:avLst/>
                    </a:prstGeom>
                  </pic:spPr>
                </pic:pic>
              </a:graphicData>
            </a:graphic>
          </wp:inline>
        </w:drawing>
      </w:r>
    </w:p>
    <w:p w:rsidR="00FD13E6" w:rsidRDefault="00FD13E6" w:rsidP="00FD13E6">
      <w:pPr>
        <w:pStyle w:val="Imagenizquierda"/>
        <w:framePr w:wrap="notBeside"/>
      </w:pPr>
      <w:r>
        <w:rPr>
          <w:b/>
        </w:rPr>
        <w:t>Figura 3.40.</w:t>
      </w:r>
      <w:r w:rsidR="00025FDD">
        <w:t xml:space="preserve"> Dehesas (cmm).</w:t>
      </w:r>
    </w:p>
    <w:p w:rsidR="00025FDD" w:rsidRDefault="00025FDD" w:rsidP="00025FDD">
      <w:pPr>
        <w:pStyle w:val="Imagenizquierda"/>
        <w:framePr w:wrap="notBeside"/>
        <w:spacing w:after="40"/>
      </w:pPr>
      <w:r>
        <w:rPr>
          <w:lang w:val="es-ES_tradnl" w:eastAsia="es-ES_tradnl"/>
        </w:rPr>
        <w:drawing>
          <wp:inline distT="0" distB="0" distL="0" distR="0">
            <wp:extent cx="1440180" cy="2080260"/>
            <wp:effectExtent l="0" t="0" r="7620" b="0"/>
            <wp:docPr id="3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2.jpg"/>
                    <pic:cNvPicPr/>
                  </pic:nvPicPr>
                  <pic:blipFill>
                    <a:blip r:embed="rId60">
                      <a:extLst>
                        <a:ext uri="{28A0092B-C50C-407E-A947-70E740481C1C}">
                          <a14:useLocalDpi xmlns:a14="http://schemas.microsoft.com/office/drawing/2010/main" val="0"/>
                        </a:ext>
                      </a:extLst>
                    </a:blip>
                    <a:stretch>
                      <a:fillRect/>
                    </a:stretch>
                  </pic:blipFill>
                  <pic:spPr>
                    <a:xfrm>
                      <a:off x="0" y="0"/>
                      <a:ext cx="1440180" cy="2080260"/>
                    </a:xfrm>
                    <a:prstGeom prst="rect">
                      <a:avLst/>
                    </a:prstGeom>
                  </pic:spPr>
                </pic:pic>
              </a:graphicData>
            </a:graphic>
          </wp:inline>
        </w:drawing>
      </w:r>
    </w:p>
    <w:p w:rsidR="00025FDD" w:rsidRPr="00025FDD" w:rsidRDefault="00025FDD" w:rsidP="00025FDD">
      <w:pPr>
        <w:pStyle w:val="Imagenizquierda"/>
        <w:framePr w:wrap="notBeside"/>
        <w:spacing w:after="40"/>
      </w:pPr>
      <w:r>
        <w:rPr>
          <w:b/>
        </w:rPr>
        <w:t>Figura 3.41.</w:t>
      </w:r>
      <w:r>
        <w:t xml:space="preserve"> Cardón canario (cmm).</w:t>
      </w:r>
    </w:p>
    <w:p w:rsidR="00C34250" w:rsidRDefault="006A78A1" w:rsidP="00E45170">
      <w:pPr>
        <w:pStyle w:val="Prrafobsico"/>
        <w:spacing w:before="240"/>
      </w:pPr>
      <w:r>
        <w:lastRenderedPageBreak/>
        <w:t>En cada región biogeográfica, un factor que impone co</w:t>
      </w:r>
      <w:r>
        <w:t>n</w:t>
      </w:r>
      <w:r>
        <w:t xml:space="preserve">diciones bioclimáticas de gran importancia es la </w:t>
      </w:r>
      <w:r w:rsidRPr="006A78A1">
        <w:rPr>
          <w:b/>
        </w:rPr>
        <w:t>altitud</w:t>
      </w:r>
      <w:r>
        <w:t>. Así, a medida que se asciende en un relieve montañoso se pu</w:t>
      </w:r>
      <w:r>
        <w:t>e</w:t>
      </w:r>
      <w:r>
        <w:t xml:space="preserve">den reconocer una serie de </w:t>
      </w:r>
      <w:r>
        <w:rPr>
          <w:b/>
        </w:rPr>
        <w:t>pisos de vegetación</w:t>
      </w:r>
      <w:r>
        <w:t xml:space="preserve"> o </w:t>
      </w:r>
      <w:r>
        <w:rPr>
          <w:b/>
        </w:rPr>
        <w:t>cliseries</w:t>
      </w:r>
      <w:r>
        <w:t>. La altitud y condiciones que delimitan esos pisos, así como las especies representativas varían tanto de unas a otras r</w:t>
      </w:r>
      <w:r>
        <w:t>e</w:t>
      </w:r>
      <w:r>
        <w:t>giones</w:t>
      </w:r>
      <w:r w:rsidR="00800E08">
        <w:t xml:space="preserve"> como entre diferentes relieves e, incluso, según la orientación de la vertiente</w:t>
      </w:r>
      <w:r w:rsidR="003C0FD0">
        <w:t>. En las regiones representadas en la península ibérica, los pisos son los siguientes:</w:t>
      </w:r>
    </w:p>
    <w:p w:rsidR="003C0FD0" w:rsidRDefault="003C0FD0" w:rsidP="00C113BE">
      <w:pPr>
        <w:pStyle w:val="Imagenpgina"/>
        <w:framePr w:wrap="notBeside"/>
        <w:spacing w:after="40"/>
        <w:jc w:val="right"/>
      </w:pPr>
      <w:r>
        <w:rPr>
          <w:lang w:val="es-ES_tradnl" w:eastAsia="es-ES_tradnl"/>
        </w:rPr>
        <w:drawing>
          <wp:inline distT="0" distB="0" distL="0" distR="0">
            <wp:extent cx="5191125" cy="3428360"/>
            <wp:effectExtent l="0" t="0" r="0" b="1270"/>
            <wp:docPr id="2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os_bioclimaticos1.png"/>
                    <pic:cNvPicPr/>
                  </pic:nvPicPr>
                  <pic:blipFill>
                    <a:blip r:embed="rId61">
                      <a:extLst>
                        <a:ext uri="{28A0092B-C50C-407E-A947-70E740481C1C}">
                          <a14:useLocalDpi xmlns:a14="http://schemas.microsoft.com/office/drawing/2010/main" val="0"/>
                        </a:ext>
                      </a:extLst>
                    </a:blip>
                    <a:stretch>
                      <a:fillRect/>
                    </a:stretch>
                  </pic:blipFill>
                  <pic:spPr>
                    <a:xfrm>
                      <a:off x="0" y="0"/>
                      <a:ext cx="5204153" cy="3436964"/>
                    </a:xfrm>
                    <a:prstGeom prst="rect">
                      <a:avLst/>
                    </a:prstGeom>
                  </pic:spPr>
                </pic:pic>
              </a:graphicData>
            </a:graphic>
          </wp:inline>
        </w:drawing>
      </w:r>
    </w:p>
    <w:p w:rsidR="003C0FD0" w:rsidRPr="003C0FD0" w:rsidRDefault="003C0FD0" w:rsidP="00C113BE">
      <w:pPr>
        <w:pStyle w:val="Imagenpgina"/>
        <w:framePr w:wrap="notBeside"/>
        <w:spacing w:before="0"/>
        <w:ind w:left="992"/>
        <w:jc w:val="left"/>
      </w:pPr>
      <w:r>
        <w:rPr>
          <w:b/>
        </w:rPr>
        <w:t>Figura 3.4</w:t>
      </w:r>
      <w:r w:rsidR="00BA6624">
        <w:rPr>
          <w:b/>
        </w:rPr>
        <w:t>3</w:t>
      </w:r>
      <w:r>
        <w:rPr>
          <w:b/>
        </w:rPr>
        <w:t>.</w:t>
      </w:r>
      <w:r>
        <w:t xml:space="preserve"> Pisos de vegetación en las montañas peninsulares. Las altitudes son aproximadas y varían con la orientación, latitud y otros factores (cmm).</w:t>
      </w:r>
    </w:p>
    <w:p w:rsidR="00A40F95" w:rsidRDefault="00A40F95" w:rsidP="00C113BE">
      <w:pPr>
        <w:pStyle w:val="Prrafobsico"/>
        <w:ind w:firstLine="0"/>
      </w:pPr>
    </w:p>
    <w:p w:rsidR="000E617F" w:rsidRDefault="006E5604" w:rsidP="00C113BE">
      <w:pPr>
        <w:pStyle w:val="Imagenpgina"/>
        <w:framePr w:wrap="notBeside"/>
        <w:spacing w:before="0"/>
        <w:jc w:val="right"/>
      </w:pPr>
      <w:r>
        <w:rPr>
          <w:lang w:val="es-ES_tradnl" w:eastAsia="es-ES_tradnl"/>
        </w:rPr>
        <w:drawing>
          <wp:inline distT="0" distB="0" distL="0" distR="0">
            <wp:extent cx="5467350" cy="2845184"/>
            <wp:effectExtent l="0" t="0" r="0" b="0"/>
            <wp:docPr id="3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os_bioclimaticos.jpg"/>
                    <pic:cNvPicPr/>
                  </pic:nvPicPr>
                  <pic:blipFill>
                    <a:blip r:embed="rId62">
                      <a:extLst>
                        <a:ext uri="{28A0092B-C50C-407E-A947-70E740481C1C}">
                          <a14:useLocalDpi xmlns:a14="http://schemas.microsoft.com/office/drawing/2010/main" val="0"/>
                        </a:ext>
                      </a:extLst>
                    </a:blip>
                    <a:stretch>
                      <a:fillRect/>
                    </a:stretch>
                  </pic:blipFill>
                  <pic:spPr>
                    <a:xfrm>
                      <a:off x="0" y="0"/>
                      <a:ext cx="5476699" cy="2850049"/>
                    </a:xfrm>
                    <a:prstGeom prst="rect">
                      <a:avLst/>
                    </a:prstGeom>
                  </pic:spPr>
                </pic:pic>
              </a:graphicData>
            </a:graphic>
          </wp:inline>
        </w:drawing>
      </w:r>
    </w:p>
    <w:p w:rsidR="000E617F" w:rsidRPr="000E617F" w:rsidRDefault="000E617F" w:rsidP="006E5604">
      <w:pPr>
        <w:pStyle w:val="Imagenpgina"/>
        <w:framePr w:wrap="notBeside"/>
        <w:ind w:left="993"/>
      </w:pPr>
      <w:r>
        <w:rPr>
          <w:b/>
        </w:rPr>
        <w:t>Figura 3.4</w:t>
      </w:r>
      <w:r w:rsidR="00BA6624">
        <w:rPr>
          <w:b/>
        </w:rPr>
        <w:t>4</w:t>
      </w:r>
      <w:r>
        <w:rPr>
          <w:b/>
        </w:rPr>
        <w:t xml:space="preserve">. </w:t>
      </w:r>
      <w:r w:rsidR="006E5604">
        <w:t xml:space="preserve">Pisos bioclimáticos en </w:t>
      </w:r>
      <w:r w:rsidR="00C113BE">
        <w:t>el Sistema Central español. Nótese la ausencia de piso termomediterráneo</w:t>
      </w:r>
      <w:r w:rsidR="006E5604">
        <w:t xml:space="preserve"> (cmm).</w:t>
      </w:r>
    </w:p>
    <w:p w:rsidR="000E617F" w:rsidRDefault="00E5020A">
      <w:pPr>
        <w:spacing w:before="0"/>
        <w:ind w:firstLine="0"/>
        <w:jc w:val="left"/>
        <w:rPr>
          <w:rFonts w:ascii="FranklinGothic-Book" w:hAnsi="FranklinGothic-Book" w:cs="FranklinGothic-Book"/>
          <w:color w:val="000000"/>
          <w:szCs w:val="20"/>
        </w:rPr>
      </w:pPr>
      <w:r w:rsidRPr="000D4728">
        <w:rPr>
          <w:noProof/>
          <w:lang w:eastAsia="es-ES_tradnl"/>
        </w:rPr>
        <w:lastRenderedPageBreak/>
        <mc:AlternateContent>
          <mc:Choice Requires="wps">
            <w:drawing>
              <wp:anchor distT="0" distB="0" distL="114300" distR="114300" simplePos="0" relativeHeight="251688960" behindDoc="1" locked="0" layoutInCell="1" allowOverlap="1" wp14:anchorId="36B04779" wp14:editId="23B2C84C">
                <wp:simplePos x="0" y="0"/>
                <wp:positionH relativeFrom="column">
                  <wp:posOffset>-1933171</wp:posOffset>
                </wp:positionH>
                <wp:positionV relativeFrom="page">
                  <wp:posOffset>3447184</wp:posOffset>
                </wp:positionV>
                <wp:extent cx="2374265" cy="5753100"/>
                <wp:effectExtent l="0" t="0" r="9525" b="0"/>
                <wp:wrapNone/>
                <wp:docPr id="2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753100"/>
                        </a:xfrm>
                        <a:prstGeom prst="rect">
                          <a:avLst/>
                        </a:prstGeom>
                        <a:solidFill>
                          <a:schemeClr val="bg1">
                            <a:lumMod val="95000"/>
                          </a:schemeClr>
                        </a:solidFill>
                        <a:ln w="9525">
                          <a:noFill/>
                          <a:miter lim="800000"/>
                          <a:headEnd/>
                          <a:tailEnd/>
                        </a:ln>
                      </wps:spPr>
                      <wps:txbx>
                        <w:txbxContent>
                          <w:p w:rsidR="00086241" w:rsidRDefault="0008624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9" type="#_x0000_t202" style="position:absolute;margin-left:-152.2pt;margin-top:271.45pt;width:186.95pt;height:453pt;z-index:-251627520;visibility:visible;mso-wrap-style:square;mso-width-percent:400;mso-height-percent:0;mso-wrap-distance-left:9pt;mso-wrap-distance-top:0;mso-wrap-distance-right:9pt;mso-wrap-distance-bottom:0;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" fillcolor="#f2f2f2 [3052]" stroked="f">
                <v:textbox>
                  <w:txbxContent>
                    <w:p w:rsidR="00086241" w:rsidRDefault="00086241"/>
                  </w:txbxContent>
                </v:textbox>
                <w10:wrap anchory="page"/>
              </v:shape>
            </w:pict>
          </mc:Fallback>
        </mc:AlternateContent>
      </w:r>
    </w:p>
    <w:p w:rsidR="000E617F" w:rsidRPr="006E5604" w:rsidRDefault="000E617F" w:rsidP="000E617F">
      <w:pPr>
        <w:pStyle w:val="Actividades"/>
        <w:framePr w:wrap="notBeside"/>
        <w:rPr>
          <w:lang w:val="es-ES_tradnl"/>
        </w:rPr>
      </w:pPr>
    </w:p>
    <w:p w:rsidR="000E617F" w:rsidRDefault="00DD2822" w:rsidP="00016C3C">
      <w:pPr>
        <w:pStyle w:val="Actividadesttulo"/>
        <w:framePr w:wrap="notBeside"/>
        <w:spacing w:after="0"/>
      </w:pPr>
      <w:r w:rsidRPr="000E617F">
        <w:rPr>
          <w:noProof/>
          <w:lang w:val="es-ES_tradnl" w:eastAsia="es-ES_tradnl"/>
        </w:rPr>
        <mc:AlternateContent>
          <mc:Choice Requires="wps">
            <w:drawing>
              <wp:anchor distT="0" distB="0" distL="114300" distR="114300" simplePos="0" relativeHeight="251682816" behindDoc="0" locked="0" layoutInCell="1" allowOverlap="1" wp14:anchorId="58168B9E" wp14:editId="73F70496">
                <wp:simplePos x="0" y="0"/>
                <wp:positionH relativeFrom="column">
                  <wp:posOffset>2998470</wp:posOffset>
                </wp:positionH>
                <wp:positionV relativeFrom="page">
                  <wp:posOffset>2056765</wp:posOffset>
                </wp:positionV>
                <wp:extent cx="2541270" cy="1952625"/>
                <wp:effectExtent l="0" t="0" r="0" b="9525"/>
                <wp:wrapSquare wrapText="bothSides"/>
                <wp:docPr id="2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952625"/>
                        </a:xfrm>
                        <a:prstGeom prst="rect">
                          <a:avLst/>
                        </a:prstGeom>
                        <a:solidFill>
                          <a:schemeClr val="bg1">
                            <a:lumMod val="95000"/>
                          </a:schemeClr>
                        </a:solidFill>
                        <a:ln w="9525">
                          <a:noFill/>
                          <a:miter lim="800000"/>
                          <a:headEnd/>
                          <a:tailEnd/>
                        </a:ln>
                      </wps:spPr>
                      <wps:txbx>
                        <w:txbxContent>
                          <w:p w:rsidR="00086241" w:rsidRDefault="00086241" w:rsidP="00016C3C">
                            <w:pPr>
                              <w:spacing w:before="0"/>
                              <w:ind w:firstLine="0"/>
                              <w:jc w:val="right"/>
                            </w:pPr>
                            <w:r>
                              <w:rPr>
                                <w:noProof/>
                                <w:lang w:eastAsia="es-ES_tradnl"/>
                              </w:rPr>
                              <w:drawing>
                                <wp:inline distT="0" distB="0" distL="0" distR="0" wp14:anchorId="21D801FD" wp14:editId="76D11DE6">
                                  <wp:extent cx="2163600" cy="1587600"/>
                                  <wp:effectExtent l="0" t="0" r="8255" b="0"/>
                                  <wp:docPr id="3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psis.jpg"/>
                                          <pic:cNvPicPr/>
                                        </pic:nvPicPr>
                                        <pic:blipFill>
                                          <a:blip r:embed="rId63">
                                            <a:extLst>
                                              <a:ext uri="{28A0092B-C50C-407E-A947-70E740481C1C}">
                                                <a14:useLocalDpi xmlns:a14="http://schemas.microsoft.com/office/drawing/2010/main" val="0"/>
                                              </a:ext>
                                            </a:extLst>
                                          </a:blip>
                                          <a:stretch>
                                            <a:fillRect/>
                                          </a:stretch>
                                        </pic:blipFill>
                                        <pic:spPr>
                                          <a:xfrm>
                                            <a:off x="0" y="0"/>
                                            <a:ext cx="2163600" cy="1587600"/>
                                          </a:xfrm>
                                          <a:prstGeom prst="rect">
                                            <a:avLst/>
                                          </a:prstGeom>
                                        </pic:spPr>
                                      </pic:pic>
                                    </a:graphicData>
                                  </a:graphic>
                                </wp:inline>
                              </w:drawing>
                            </w:r>
                          </w:p>
                        </w:txbxContent>
                      </wps:txbx>
                      <wps:bodyPr rot="0" vert="horz" wrap="square" lIns="72000" tIns="72000" rIns="72000" bIns="7200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36.1pt;margin-top:161.95pt;width:200.1pt;height:15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" fillcolor="#f2f2f2 [3052]" stroked="f">
                <v:textbox inset="2mm,2mm,2mm,2mm">
                  <w:txbxContent>
                    <w:p w:rsidR="00086241" w:rsidRDefault="00086241" w:rsidP="00016C3C">
                      <w:pPr>
                        <w:spacing w:before="0"/>
                        <w:ind w:firstLine="0"/>
                        <w:jc w:val="right"/>
                      </w:pPr>
                      <w:r>
                        <w:rPr>
                          <w:noProof/>
                          <w:lang w:eastAsia="es-ES_tradnl"/>
                        </w:rPr>
                        <w:drawing>
                          <wp:inline distT="0" distB="0" distL="0" distR="0" wp14:anchorId="21D801FD" wp14:editId="76D11DE6">
                            <wp:extent cx="2163600" cy="1587600"/>
                            <wp:effectExtent l="0" t="0" r="8255" b="0"/>
                            <wp:docPr id="3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psis.jpg"/>
                                    <pic:cNvPicPr/>
                                  </pic:nvPicPr>
                                  <pic:blipFill>
                                    <a:blip r:embed="rId64">
                                      <a:extLst>
                                        <a:ext uri="{28A0092B-C50C-407E-A947-70E740481C1C}">
                                          <a14:useLocalDpi xmlns:a14="http://schemas.microsoft.com/office/drawing/2010/main" val="0"/>
                                        </a:ext>
                                      </a:extLst>
                                    </a:blip>
                                    <a:stretch>
                                      <a:fillRect/>
                                    </a:stretch>
                                  </pic:blipFill>
                                  <pic:spPr>
                                    <a:xfrm>
                                      <a:off x="0" y="0"/>
                                      <a:ext cx="2163600" cy="1587600"/>
                                    </a:xfrm>
                                    <a:prstGeom prst="rect">
                                      <a:avLst/>
                                    </a:prstGeom>
                                  </pic:spPr>
                                </pic:pic>
                              </a:graphicData>
                            </a:graphic>
                          </wp:inline>
                        </w:drawing>
                      </w:r>
                    </w:p>
                  </w:txbxContent>
                </v:textbox>
                <w10:wrap type="square" anchory="page"/>
              </v:shape>
            </w:pict>
          </mc:Fallback>
        </mc:AlternateContent>
      </w:r>
      <w:r w:rsidR="000E617F" w:rsidRPr="000E617F">
        <w:t>aCTIVIDADES</w:t>
      </w:r>
    </w:p>
    <w:p w:rsidR="000E617F" w:rsidRDefault="000E617F" w:rsidP="00016C3C">
      <w:pPr>
        <w:pStyle w:val="Actividadestexto"/>
        <w:framePr w:wrap="notBeside"/>
        <w:spacing w:after="0"/>
        <w:ind w:right="3827"/>
        <w:rPr>
          <w:lang w:val="es-ES_tradnl"/>
        </w:rPr>
      </w:pPr>
      <w:r w:rsidRPr="000E617F">
        <w:rPr>
          <w:lang w:val="es-ES_tradnl"/>
        </w:rPr>
        <w:t>La coloración críptica es la que permite a a</w:t>
      </w:r>
      <w:r w:rsidRPr="000E617F">
        <w:rPr>
          <w:lang w:val="es-ES_tradnl"/>
        </w:rPr>
        <w:t>l</w:t>
      </w:r>
      <w:r w:rsidRPr="000E617F">
        <w:rPr>
          <w:lang w:val="es-ES_tradnl"/>
        </w:rPr>
        <w:t>gunos animales confundirse con el medio s</w:t>
      </w:r>
      <w:r w:rsidRPr="000E617F">
        <w:rPr>
          <w:lang w:val="es-ES_tradnl"/>
        </w:rPr>
        <w:t>o</w:t>
      </w:r>
      <w:r w:rsidRPr="000E617F">
        <w:rPr>
          <w:lang w:val="es-ES_tradnl"/>
        </w:rPr>
        <w:t>bre el que viven o se desplazan y pasar des</w:t>
      </w:r>
      <w:r w:rsidRPr="000E617F">
        <w:rPr>
          <w:lang w:val="es-ES_tradnl"/>
        </w:rPr>
        <w:t>a</w:t>
      </w:r>
      <w:r w:rsidRPr="000E617F">
        <w:rPr>
          <w:lang w:val="es-ES_tradnl"/>
        </w:rPr>
        <w:t>percibido para sus presas o sus depredad</w:t>
      </w:r>
      <w:r w:rsidRPr="000E617F">
        <w:rPr>
          <w:lang w:val="es-ES_tradnl"/>
        </w:rPr>
        <w:t>o</w:t>
      </w:r>
      <w:r w:rsidRPr="000E617F">
        <w:rPr>
          <w:lang w:val="es-ES_tradnl"/>
        </w:rPr>
        <w:t>res</w:t>
      </w:r>
      <w:r w:rsidR="00016C3C">
        <w:rPr>
          <w:lang w:val="es-ES_tradnl"/>
        </w:rPr>
        <w:t>. Explica cómo se desarrolla esa coloración y qué tipo de adaptación es.</w:t>
      </w:r>
    </w:p>
    <w:p w:rsidR="00016C3C" w:rsidRDefault="00016C3C" w:rsidP="00016C3C">
      <w:pPr>
        <w:pStyle w:val="Actividadestexto"/>
        <w:framePr w:wrap="notBeside"/>
        <w:numPr>
          <w:ilvl w:val="0"/>
          <w:numId w:val="0"/>
        </w:numPr>
        <w:spacing w:after="0"/>
        <w:ind w:left="397" w:right="3969" w:hanging="397"/>
        <w:rPr>
          <w:lang w:val="es-ES_tradnl"/>
        </w:rPr>
      </w:pPr>
    </w:p>
    <w:p w:rsidR="00016C3C" w:rsidRPr="00DD2822" w:rsidRDefault="00DD2822" w:rsidP="00DD2822">
      <w:pPr>
        <w:pStyle w:val="Actividadestexto"/>
        <w:framePr w:wrap="notBeside"/>
        <w:numPr>
          <w:ilvl w:val="0"/>
          <w:numId w:val="0"/>
        </w:numPr>
        <w:tabs>
          <w:tab w:val="clear" w:pos="567"/>
          <w:tab w:val="left" w:pos="4962"/>
        </w:tabs>
        <w:spacing w:after="0"/>
        <w:ind w:left="1701" w:right="3969"/>
        <w:jc w:val="left"/>
        <w:rPr>
          <w:rFonts w:ascii="Century Schoolbook" w:hAnsi="Century Schoolbook"/>
          <w:color w:val="6786B7" w:themeColor="accent1"/>
          <w:sz w:val="18"/>
          <w:lang w:val="es-ES_tradnl"/>
        </w:rPr>
      </w:pPr>
      <w:r>
        <w:rPr>
          <w:rFonts w:ascii="Century Schoolbook" w:hAnsi="Century Schoolbook"/>
          <w:b/>
          <w:color w:val="6786B7" w:themeColor="accent1"/>
          <w:sz w:val="18"/>
          <w:lang w:val="es-ES_tradnl"/>
        </w:rPr>
        <w:t>Figura 3.4</w:t>
      </w:r>
      <w:r w:rsidR="00BA6624">
        <w:rPr>
          <w:rFonts w:ascii="Century Schoolbook" w:hAnsi="Century Schoolbook"/>
          <w:b/>
          <w:color w:val="6786B7" w:themeColor="accent1"/>
          <w:sz w:val="18"/>
          <w:lang w:val="es-ES_tradnl"/>
        </w:rPr>
        <w:t>5</w:t>
      </w:r>
      <w:r>
        <w:rPr>
          <w:rFonts w:ascii="Century Schoolbook" w:hAnsi="Century Schoolbook"/>
          <w:b/>
          <w:color w:val="6786B7" w:themeColor="accent1"/>
          <w:sz w:val="18"/>
          <w:lang w:val="es-ES_tradnl"/>
        </w:rPr>
        <w:t>.</w:t>
      </w:r>
      <w:r>
        <w:rPr>
          <w:rFonts w:ascii="Century Schoolbook" w:hAnsi="Century Schoolbook"/>
          <w:color w:val="6786B7" w:themeColor="accent1"/>
          <w:sz w:val="18"/>
          <w:lang w:val="es-ES_tradnl"/>
        </w:rPr>
        <w:t xml:space="preserve"> Derecha: Coloración críptica en la langosta.</w:t>
      </w:r>
    </w:p>
    <w:p w:rsidR="000E617F" w:rsidRDefault="00016C3C" w:rsidP="000E617F">
      <w:pPr>
        <w:pStyle w:val="Actividadestexto"/>
        <w:framePr w:wrap="notBeside"/>
        <w:rPr>
          <w:lang w:val="es-ES_tradnl"/>
        </w:rPr>
      </w:pPr>
      <w:r>
        <w:rPr>
          <w:lang w:val="es-ES_tradnl"/>
        </w:rPr>
        <w:t xml:space="preserve">¿Un reino biogeográfico o </w:t>
      </w:r>
      <w:proofErr w:type="spellStart"/>
      <w:r>
        <w:rPr>
          <w:lang w:val="es-ES_tradnl"/>
        </w:rPr>
        <w:t>ecozona</w:t>
      </w:r>
      <w:proofErr w:type="spellEnd"/>
      <w:r>
        <w:rPr>
          <w:lang w:val="es-ES_tradnl"/>
        </w:rPr>
        <w:t xml:space="preserve"> puede contener diferentes biomas? Justifica la re</w:t>
      </w:r>
      <w:r>
        <w:rPr>
          <w:lang w:val="es-ES_tradnl"/>
        </w:rPr>
        <w:t>s</w:t>
      </w:r>
      <w:r>
        <w:rPr>
          <w:lang w:val="es-ES_tradnl"/>
        </w:rPr>
        <w:t>puesta.</w:t>
      </w:r>
    </w:p>
    <w:p w:rsidR="000E617F" w:rsidRDefault="00016C3C" w:rsidP="00016C3C">
      <w:pPr>
        <w:pStyle w:val="Actividadestexto"/>
        <w:framePr w:wrap="notBeside"/>
        <w:spacing w:after="0"/>
        <w:rPr>
          <w:lang w:val="es-ES_tradnl"/>
        </w:rPr>
      </w:pPr>
      <w:r>
        <w:rPr>
          <w:lang w:val="es-ES_tradnl"/>
        </w:rPr>
        <w:t>Las especies presentes en un reino biogeográfico comparten una historia evolutiva que se ha desarrollado de forma aislada en relación con las especies de otros reinos. Expl</w:t>
      </w:r>
      <w:r>
        <w:rPr>
          <w:lang w:val="es-ES_tradnl"/>
        </w:rPr>
        <w:t>i</w:t>
      </w:r>
      <w:r>
        <w:rPr>
          <w:lang w:val="es-ES_tradnl"/>
        </w:rPr>
        <w:t>ca qué barreras explican este aislamiento entre:</w:t>
      </w:r>
      <w:r w:rsidR="00ED0E49" w:rsidRPr="00E52F3A">
        <w:rPr>
          <w:noProof/>
          <w:lang w:val="es-ES_tradnl" w:eastAsia="es-ES_tradnl"/>
        </w:rPr>
        <w:t xml:space="preserve"> </w:t>
      </w:r>
    </w:p>
    <w:p w:rsidR="00016C3C" w:rsidRDefault="00016C3C" w:rsidP="00016C3C">
      <w:pPr>
        <w:pStyle w:val="Actividadestexto"/>
        <w:framePr w:wrap="notBeside"/>
        <w:numPr>
          <w:ilvl w:val="0"/>
          <w:numId w:val="31"/>
        </w:numPr>
        <w:spacing w:after="120"/>
        <w:ind w:left="714" w:hanging="357"/>
        <w:rPr>
          <w:lang w:val="es-ES_tradnl"/>
        </w:rPr>
      </w:pPr>
      <w:r>
        <w:rPr>
          <w:lang w:val="es-ES_tradnl"/>
        </w:rPr>
        <w:t xml:space="preserve"> Reino </w:t>
      </w:r>
      <w:proofErr w:type="spellStart"/>
      <w:r>
        <w:rPr>
          <w:lang w:val="es-ES_tradnl"/>
        </w:rPr>
        <w:t>Paleártico</w:t>
      </w:r>
      <w:proofErr w:type="spellEnd"/>
      <w:r>
        <w:rPr>
          <w:lang w:val="es-ES_tradnl"/>
        </w:rPr>
        <w:t xml:space="preserve"> y </w:t>
      </w:r>
      <w:proofErr w:type="spellStart"/>
      <w:r>
        <w:rPr>
          <w:lang w:val="es-ES_tradnl"/>
        </w:rPr>
        <w:t>Paleotropical</w:t>
      </w:r>
      <w:proofErr w:type="spellEnd"/>
      <w:r>
        <w:rPr>
          <w:lang w:val="es-ES_tradnl"/>
        </w:rPr>
        <w:t>.</w:t>
      </w:r>
    </w:p>
    <w:p w:rsidR="00016C3C" w:rsidRDefault="00016C3C" w:rsidP="00016C3C">
      <w:pPr>
        <w:pStyle w:val="Actividadestexto"/>
        <w:framePr w:wrap="notBeside"/>
        <w:numPr>
          <w:ilvl w:val="0"/>
          <w:numId w:val="31"/>
        </w:numPr>
        <w:spacing w:after="120"/>
        <w:ind w:left="714" w:hanging="357"/>
        <w:rPr>
          <w:lang w:val="es-ES_tradnl"/>
        </w:rPr>
      </w:pPr>
      <w:r>
        <w:rPr>
          <w:lang w:val="es-ES_tradnl"/>
        </w:rPr>
        <w:t xml:space="preserve"> Reino </w:t>
      </w:r>
      <w:proofErr w:type="spellStart"/>
      <w:r>
        <w:rPr>
          <w:lang w:val="es-ES_tradnl"/>
        </w:rPr>
        <w:t>Paleártico</w:t>
      </w:r>
      <w:proofErr w:type="spellEnd"/>
      <w:r>
        <w:rPr>
          <w:lang w:val="es-ES_tradnl"/>
        </w:rPr>
        <w:t xml:space="preserve"> e </w:t>
      </w:r>
      <w:proofErr w:type="spellStart"/>
      <w:r>
        <w:rPr>
          <w:lang w:val="es-ES_tradnl"/>
        </w:rPr>
        <w:t>Indomalayo</w:t>
      </w:r>
      <w:proofErr w:type="spellEnd"/>
      <w:r>
        <w:rPr>
          <w:lang w:val="es-ES_tradnl"/>
        </w:rPr>
        <w:t>.</w:t>
      </w:r>
    </w:p>
    <w:p w:rsidR="00016C3C" w:rsidRDefault="00016C3C" w:rsidP="00016C3C">
      <w:pPr>
        <w:pStyle w:val="Actividadestexto"/>
        <w:framePr w:wrap="notBeside"/>
        <w:numPr>
          <w:ilvl w:val="0"/>
          <w:numId w:val="31"/>
        </w:numPr>
        <w:spacing w:after="0"/>
        <w:ind w:left="714" w:hanging="357"/>
        <w:rPr>
          <w:lang w:val="es-ES_tradnl"/>
        </w:rPr>
      </w:pPr>
      <w:r>
        <w:rPr>
          <w:lang w:val="es-ES_tradnl"/>
        </w:rPr>
        <w:t xml:space="preserve"> Reino </w:t>
      </w:r>
      <w:proofErr w:type="spellStart"/>
      <w:r>
        <w:rPr>
          <w:lang w:val="es-ES_tradnl"/>
        </w:rPr>
        <w:t>Neártico</w:t>
      </w:r>
      <w:proofErr w:type="spellEnd"/>
      <w:r>
        <w:rPr>
          <w:lang w:val="es-ES_tradnl"/>
        </w:rPr>
        <w:t xml:space="preserve"> y </w:t>
      </w:r>
      <w:proofErr w:type="spellStart"/>
      <w:r>
        <w:rPr>
          <w:lang w:val="es-ES_tradnl"/>
        </w:rPr>
        <w:t>Paleártico</w:t>
      </w:r>
      <w:proofErr w:type="spellEnd"/>
      <w:r>
        <w:rPr>
          <w:lang w:val="es-ES_tradnl"/>
        </w:rPr>
        <w:t>.</w:t>
      </w:r>
    </w:p>
    <w:p w:rsidR="00016C3C" w:rsidRDefault="00A54178" w:rsidP="000E617F">
      <w:pPr>
        <w:pStyle w:val="Actividadestexto"/>
        <w:framePr w:wrap="notBeside"/>
        <w:rPr>
          <w:lang w:val="es-ES_tradnl"/>
        </w:rPr>
      </w:pPr>
      <w:r>
        <w:rPr>
          <w:lang w:val="es-ES_tradnl"/>
        </w:rPr>
        <w:t>Una región biogeográfica, ¿puede contener diferentes biomas? Si es así, utiliza como ejemplo la región mediterránea en la península ibérica y señala qué biomas puedes distinguir.</w:t>
      </w:r>
    </w:p>
    <w:p w:rsidR="00016C3C" w:rsidRDefault="00E52F3A" w:rsidP="00A94D84">
      <w:pPr>
        <w:pStyle w:val="Actividadestexto"/>
        <w:framePr w:wrap="notBeside"/>
        <w:spacing w:after="0"/>
        <w:rPr>
          <w:lang w:val="es-ES_tradnl"/>
        </w:rPr>
      </w:pPr>
      <w:r w:rsidRPr="00ED0E49">
        <w:rPr>
          <w:noProof/>
          <w:lang w:val="es-ES_tradnl" w:eastAsia="es-ES_tradnl"/>
        </w:rPr>
        <mc:AlternateContent>
          <mc:Choice Requires="wps">
            <w:drawing>
              <wp:anchor distT="0" distB="0" distL="114300" distR="114300" simplePos="0" relativeHeight="251686912" behindDoc="0" locked="0" layoutInCell="1" allowOverlap="1" wp14:anchorId="6677F224" wp14:editId="22912E77">
                <wp:simplePos x="0" y="0"/>
                <wp:positionH relativeFrom="column">
                  <wp:posOffset>2884170</wp:posOffset>
                </wp:positionH>
                <wp:positionV relativeFrom="page">
                  <wp:posOffset>7024370</wp:posOffset>
                </wp:positionV>
                <wp:extent cx="2649600" cy="2124000"/>
                <wp:effectExtent l="0" t="0" r="0" b="0"/>
                <wp:wrapNone/>
                <wp:docPr id="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600" cy="2124000"/>
                        </a:xfrm>
                        <a:prstGeom prst="rect">
                          <a:avLst/>
                        </a:prstGeom>
                        <a:solidFill>
                          <a:schemeClr val="bg1">
                            <a:lumMod val="95000"/>
                          </a:schemeClr>
                        </a:solidFill>
                        <a:ln w="9525">
                          <a:noFill/>
                          <a:miter lim="800000"/>
                          <a:headEnd/>
                          <a:tailEnd/>
                        </a:ln>
                      </wps:spPr>
                      <wps:txbx>
                        <w:txbxContent>
                          <w:p w:rsidR="00086241" w:rsidRDefault="00086241" w:rsidP="00ED0E49">
                            <w:pPr>
                              <w:spacing w:before="0"/>
                              <w:ind w:firstLine="0"/>
                            </w:pPr>
                            <w:r>
                              <w:rPr>
                                <w:noProof/>
                                <w:lang w:eastAsia="es-ES_tradnl"/>
                              </w:rPr>
                              <w:drawing>
                                <wp:inline distT="0" distB="0" distL="0" distR="0" wp14:anchorId="415D536D" wp14:editId="34565850">
                                  <wp:extent cx="2500630" cy="1680845"/>
                                  <wp:effectExtent l="0" t="0" r="0" b="0"/>
                                  <wp:docPr id="3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a.png"/>
                                          <pic:cNvPicPr/>
                                        </pic:nvPicPr>
                                        <pic:blipFill>
                                          <a:blip r:embed="rId65">
                                            <a:extLst>
                                              <a:ext uri="{28A0092B-C50C-407E-A947-70E740481C1C}">
                                                <a14:useLocalDpi xmlns:a14="http://schemas.microsoft.com/office/drawing/2010/main" val="0"/>
                                              </a:ext>
                                            </a:extLst>
                                          </a:blip>
                                          <a:stretch>
                                            <a:fillRect/>
                                          </a:stretch>
                                        </pic:blipFill>
                                        <pic:spPr>
                                          <a:xfrm>
                                            <a:off x="0" y="0"/>
                                            <a:ext cx="2500630" cy="1680845"/>
                                          </a:xfrm>
                                          <a:prstGeom prst="rect">
                                            <a:avLst/>
                                          </a:prstGeom>
                                        </pic:spPr>
                                      </pic:pic>
                                    </a:graphicData>
                                  </a:graphic>
                                </wp:inline>
                              </w:drawing>
                            </w:r>
                          </w:p>
                          <w:p w:rsidR="00086241" w:rsidRPr="00DD2822" w:rsidRDefault="00086241" w:rsidP="00ED0E49">
                            <w:pPr>
                              <w:spacing w:before="0"/>
                              <w:ind w:firstLine="0"/>
                              <w:rPr>
                                <w:rFonts w:ascii="Century Schoolbook" w:hAnsi="Century Schoolbook"/>
                                <w:color w:val="6786B7" w:themeColor="accent1"/>
                                <w:sz w:val="18"/>
                              </w:rPr>
                            </w:pPr>
                            <w:r w:rsidRPr="00DD2822">
                              <w:rPr>
                                <w:rFonts w:ascii="Century Schoolbook" w:hAnsi="Century Schoolbook"/>
                                <w:b/>
                                <w:color w:val="6786B7" w:themeColor="accent1"/>
                                <w:sz w:val="18"/>
                              </w:rPr>
                              <w:t>Figura</w:t>
                            </w:r>
                            <w:r>
                              <w:rPr>
                                <w:rFonts w:ascii="Century Schoolbook" w:hAnsi="Century Schoolbook"/>
                                <w:b/>
                                <w:color w:val="6786B7" w:themeColor="accent1"/>
                                <w:sz w:val="18"/>
                              </w:rPr>
                              <w:t xml:space="preserve"> 3.46. </w:t>
                            </w:r>
                            <w:r>
                              <w:rPr>
                                <w:rFonts w:ascii="Century Schoolbook" w:hAnsi="Century Schoolbook"/>
                                <w:color w:val="6786B7" w:themeColor="accent1"/>
                                <w:sz w:val="18"/>
                              </w:rPr>
                              <w:t>Tolerancia a la temperatura en dos especies de peces de agua dulce.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27.1pt;margin-top:553.1pt;width:208.65pt;height:16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" fillcolor="#f2f2f2 [3052]" stroked="f">
                <v:textbox>
                  <w:txbxContent>
                    <w:p w:rsidR="00086241" w:rsidRDefault="00086241" w:rsidP="00ED0E49">
                      <w:pPr>
                        <w:spacing w:before="0"/>
                        <w:ind w:firstLine="0"/>
                      </w:pPr>
                      <w:r>
                        <w:rPr>
                          <w:noProof/>
                          <w:lang w:eastAsia="es-ES_tradnl"/>
                        </w:rPr>
                        <w:drawing>
                          <wp:inline distT="0" distB="0" distL="0" distR="0" wp14:anchorId="415D536D" wp14:editId="34565850">
                            <wp:extent cx="2500630" cy="1680845"/>
                            <wp:effectExtent l="0" t="0" r="0" b="0"/>
                            <wp:docPr id="3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a.png"/>
                                    <pic:cNvPicPr/>
                                  </pic:nvPicPr>
                                  <pic:blipFill>
                                    <a:blip r:embed="rId66">
                                      <a:extLst>
                                        <a:ext uri="{28A0092B-C50C-407E-A947-70E740481C1C}">
                                          <a14:useLocalDpi xmlns:a14="http://schemas.microsoft.com/office/drawing/2010/main" val="0"/>
                                        </a:ext>
                                      </a:extLst>
                                    </a:blip>
                                    <a:stretch>
                                      <a:fillRect/>
                                    </a:stretch>
                                  </pic:blipFill>
                                  <pic:spPr>
                                    <a:xfrm>
                                      <a:off x="0" y="0"/>
                                      <a:ext cx="2500630" cy="1680845"/>
                                    </a:xfrm>
                                    <a:prstGeom prst="rect">
                                      <a:avLst/>
                                    </a:prstGeom>
                                  </pic:spPr>
                                </pic:pic>
                              </a:graphicData>
                            </a:graphic>
                          </wp:inline>
                        </w:drawing>
                      </w:r>
                    </w:p>
                    <w:p w:rsidR="00086241" w:rsidRPr="00DD2822" w:rsidRDefault="00086241" w:rsidP="00ED0E49">
                      <w:pPr>
                        <w:spacing w:before="0"/>
                        <w:ind w:firstLine="0"/>
                        <w:rPr>
                          <w:rFonts w:ascii="Century Schoolbook" w:hAnsi="Century Schoolbook"/>
                          <w:color w:val="6786B7" w:themeColor="accent1"/>
                          <w:sz w:val="18"/>
                        </w:rPr>
                      </w:pPr>
                      <w:r w:rsidRPr="00DD2822">
                        <w:rPr>
                          <w:rFonts w:ascii="Century Schoolbook" w:hAnsi="Century Schoolbook"/>
                          <w:b/>
                          <w:color w:val="6786B7" w:themeColor="accent1"/>
                          <w:sz w:val="18"/>
                        </w:rPr>
                        <w:t>Figura</w:t>
                      </w:r>
                      <w:r>
                        <w:rPr>
                          <w:rFonts w:ascii="Century Schoolbook" w:hAnsi="Century Schoolbook"/>
                          <w:b/>
                          <w:color w:val="6786B7" w:themeColor="accent1"/>
                          <w:sz w:val="18"/>
                        </w:rPr>
                        <w:t xml:space="preserve"> 3.46. </w:t>
                      </w:r>
                      <w:r>
                        <w:rPr>
                          <w:rFonts w:ascii="Century Schoolbook" w:hAnsi="Century Schoolbook"/>
                          <w:color w:val="6786B7" w:themeColor="accent1"/>
                          <w:sz w:val="18"/>
                        </w:rPr>
                        <w:t>Tolerancia a la temperatura en dos especies de peces de agua dulce.</w:t>
                      </w:r>
                    </w:p>
                  </w:txbxContent>
                </v:textbox>
                <w10:wrap anchory="page"/>
              </v:shape>
            </w:pict>
          </mc:Fallback>
        </mc:AlternateContent>
      </w:r>
      <w:r w:rsidR="00A54178">
        <w:rPr>
          <w:lang w:val="es-ES_tradnl"/>
        </w:rPr>
        <w:t xml:space="preserve">Define </w:t>
      </w:r>
      <w:r w:rsidR="00A54178" w:rsidRPr="00A54178">
        <w:rPr>
          <w:lang w:val="es-ES_tradnl"/>
        </w:rPr>
        <w:t>endemismo</w:t>
      </w:r>
      <w:r w:rsidR="00A54178">
        <w:rPr>
          <w:lang w:val="es-ES_tradnl"/>
        </w:rPr>
        <w:t xml:space="preserve">. </w:t>
      </w:r>
      <w:r w:rsidR="00A54178" w:rsidRPr="00A54178">
        <w:rPr>
          <w:lang w:val="es-ES_tradnl"/>
        </w:rPr>
        <w:t>Cita</w:t>
      </w:r>
      <w:r w:rsidR="00A54178">
        <w:rPr>
          <w:lang w:val="es-ES_tradnl"/>
        </w:rPr>
        <w:t xml:space="preserve"> y explica qué factores pueden explicar la elevada riqueza en endemismos de la península ibérica.</w:t>
      </w:r>
    </w:p>
    <w:p w:rsidR="00016C3C" w:rsidRDefault="00A54178" w:rsidP="00A94D84">
      <w:pPr>
        <w:pStyle w:val="Actividadestexto"/>
        <w:framePr w:wrap="notBeside"/>
        <w:spacing w:after="0"/>
        <w:ind w:right="3969"/>
        <w:jc w:val="left"/>
        <w:rPr>
          <w:lang w:val="es-ES_tradnl"/>
        </w:rPr>
      </w:pPr>
      <w:r>
        <w:rPr>
          <w:lang w:val="es-ES_tradnl"/>
        </w:rPr>
        <w:t>La siguiente gráfica representa la tolerancia a la temperatura de dos especies de peces. Responde:</w:t>
      </w:r>
      <w:r w:rsidR="00A94D84" w:rsidRPr="00A94D84">
        <w:rPr>
          <w:noProof/>
          <w:lang w:val="es-ES_tradnl" w:eastAsia="es-ES_tradnl"/>
        </w:rPr>
        <w:t xml:space="preserve"> </w:t>
      </w:r>
    </w:p>
    <w:p w:rsidR="00A54178" w:rsidRDefault="00A54178" w:rsidP="00A94D84">
      <w:pPr>
        <w:pStyle w:val="Actividadestexto"/>
        <w:framePr w:wrap="notBeside"/>
        <w:numPr>
          <w:ilvl w:val="0"/>
          <w:numId w:val="32"/>
        </w:numPr>
        <w:spacing w:after="0"/>
        <w:ind w:left="714" w:right="3969" w:hanging="357"/>
        <w:rPr>
          <w:lang w:val="es-ES_tradnl"/>
        </w:rPr>
      </w:pPr>
      <w:r>
        <w:rPr>
          <w:lang w:val="es-ES_tradnl"/>
        </w:rPr>
        <w:t xml:space="preserve"> Compara los límites de ambas especie. ¿Cuál es la temperatura óptima de cada una?</w:t>
      </w:r>
    </w:p>
    <w:p w:rsidR="00A54178" w:rsidRDefault="00A54178" w:rsidP="00A94D84">
      <w:pPr>
        <w:pStyle w:val="Actividadestexto"/>
        <w:framePr w:wrap="notBeside"/>
        <w:numPr>
          <w:ilvl w:val="0"/>
          <w:numId w:val="32"/>
        </w:numPr>
        <w:spacing w:after="0"/>
        <w:ind w:left="714" w:right="3969" w:hanging="357"/>
        <w:rPr>
          <w:lang w:val="es-ES_tradnl"/>
        </w:rPr>
      </w:pPr>
      <w:r>
        <w:rPr>
          <w:lang w:val="es-ES_tradnl"/>
        </w:rPr>
        <w:t xml:space="preserve"> ¿Qué especie es </w:t>
      </w:r>
      <w:proofErr w:type="spellStart"/>
      <w:r>
        <w:rPr>
          <w:lang w:val="es-ES_tradnl"/>
        </w:rPr>
        <w:t>eurioica</w:t>
      </w:r>
      <w:proofErr w:type="spellEnd"/>
      <w:r>
        <w:rPr>
          <w:lang w:val="es-ES_tradnl"/>
        </w:rPr>
        <w:t xml:space="preserve"> y cuál </w:t>
      </w:r>
      <w:proofErr w:type="spellStart"/>
      <w:r>
        <w:rPr>
          <w:lang w:val="es-ES_tradnl"/>
        </w:rPr>
        <w:t>estenoica</w:t>
      </w:r>
      <w:proofErr w:type="spellEnd"/>
      <w:r>
        <w:rPr>
          <w:lang w:val="es-ES_tradnl"/>
        </w:rPr>
        <w:t xml:space="preserve"> (euriterma y estenoterma, en este caso)?</w:t>
      </w:r>
    </w:p>
    <w:p w:rsidR="00A54178" w:rsidRDefault="00A54178" w:rsidP="00A94D84">
      <w:pPr>
        <w:pStyle w:val="Actividadestexto"/>
        <w:framePr w:wrap="notBeside"/>
        <w:numPr>
          <w:ilvl w:val="0"/>
          <w:numId w:val="32"/>
        </w:numPr>
        <w:spacing w:after="0"/>
        <w:ind w:left="714" w:right="3969" w:hanging="357"/>
        <w:rPr>
          <w:lang w:val="es-ES_tradnl"/>
        </w:rPr>
      </w:pPr>
      <w:r>
        <w:rPr>
          <w:lang w:val="es-ES_tradnl"/>
        </w:rPr>
        <w:t xml:space="preserve"> </w:t>
      </w:r>
      <w:r w:rsidR="00DA7FC1">
        <w:rPr>
          <w:lang w:val="es-ES_tradnl"/>
        </w:rPr>
        <w:t>Si conviven en una laguna, ¿cuál resistirá mejor un cambio en la temperatura de la misma?</w:t>
      </w:r>
      <w:r w:rsidR="00ED0E49" w:rsidRPr="00ED0E49">
        <w:rPr>
          <w:noProof/>
          <w:lang w:val="es-ES_tradnl" w:eastAsia="es-ES_tradnl"/>
        </w:rPr>
        <w:t xml:space="preserve"> </w:t>
      </w:r>
    </w:p>
    <w:p w:rsidR="00016C3C" w:rsidRPr="000E617F" w:rsidRDefault="00DA7FC1" w:rsidP="000E617F">
      <w:pPr>
        <w:pStyle w:val="Actividadestexto"/>
        <w:framePr w:wrap="notBeside"/>
        <w:rPr>
          <w:lang w:val="es-ES_tradnl"/>
        </w:rPr>
      </w:pPr>
      <w:r>
        <w:rPr>
          <w:lang w:val="es-ES_tradnl"/>
        </w:rPr>
        <w:t>La producción primaria en los ecosistemas marinos depende del fitoplancton, ¿qué z</w:t>
      </w:r>
      <w:r>
        <w:rPr>
          <w:lang w:val="es-ES_tradnl"/>
        </w:rPr>
        <w:t>o</w:t>
      </w:r>
      <w:r>
        <w:rPr>
          <w:lang w:val="es-ES_tradnl"/>
        </w:rPr>
        <w:t xml:space="preserve">na del </w:t>
      </w:r>
      <w:proofErr w:type="spellStart"/>
      <w:r>
        <w:rPr>
          <w:lang w:val="es-ES_tradnl"/>
        </w:rPr>
        <w:t>ecositema</w:t>
      </w:r>
      <w:proofErr w:type="spellEnd"/>
      <w:r>
        <w:rPr>
          <w:lang w:val="es-ES_tradnl"/>
        </w:rPr>
        <w:t xml:space="preserve"> ocupa el fitoplancton? ¿Por qué?</w:t>
      </w:r>
    </w:p>
    <w:p w:rsidR="00D270AD" w:rsidRDefault="00D270AD">
      <w:pPr>
        <w:spacing w:before="0"/>
        <w:ind w:firstLine="0"/>
        <w:jc w:val="left"/>
        <w:rPr>
          <w:rFonts w:ascii="FranklinGothic-Book" w:hAnsi="FranklinGothic-Book" w:cs="FranklinGothic-Book"/>
          <w:b/>
          <w:color w:val="000000"/>
          <w:sz w:val="24"/>
          <w:szCs w:val="20"/>
          <w:highlight w:val="yellow"/>
        </w:rPr>
      </w:pPr>
    </w:p>
    <w:p w:rsidR="00272F83" w:rsidRDefault="006160A6" w:rsidP="007D2341">
      <w:pPr>
        <w:pStyle w:val="Nivel1"/>
        <w:numPr>
          <w:ilvl w:val="0"/>
          <w:numId w:val="16"/>
        </w:numPr>
        <w:ind w:left="426" w:hanging="426"/>
      </w:pPr>
      <w:r>
        <w:t xml:space="preserve">La conservación de la </w:t>
      </w:r>
      <w:r w:rsidRPr="007D2341">
        <w:t>biodiversidad</w:t>
      </w:r>
    </w:p>
    <w:p w:rsidR="007D2341" w:rsidRDefault="007D2341" w:rsidP="007D2341">
      <w:pPr>
        <w:pStyle w:val="Prrafobsico"/>
      </w:pPr>
      <w:r>
        <w:t>La conservación de la biodiversidad se hace necesaria en tanto que posee un enorme valor y que, en la actualidad, la influencia humana sobre los ecosistemas está causando la desapari</w:t>
      </w:r>
      <w:r w:rsidR="00BB5E2D">
        <w:t>ción de gran número de especies a un ritmo nunca antes ocurrido en la historia de la Tierra.</w:t>
      </w:r>
    </w:p>
    <w:p w:rsidR="00BB5E2D" w:rsidRDefault="00BB5E2D" w:rsidP="00215535">
      <w:pPr>
        <w:pStyle w:val="Nivel2"/>
        <w:numPr>
          <w:ilvl w:val="1"/>
          <w:numId w:val="16"/>
        </w:numPr>
        <w:spacing w:before="360"/>
        <w:ind w:left="0" w:firstLine="0"/>
      </w:pPr>
      <w:r>
        <w:t>El valor de la biodiversidad</w:t>
      </w:r>
    </w:p>
    <w:p w:rsidR="00D270AD" w:rsidRDefault="00D270AD" w:rsidP="00BA6624">
      <w:pPr>
        <w:pStyle w:val="Imagenizquierda"/>
        <w:framePr w:wrap="notBeside" w:vAnchor="page" w:y="6136"/>
        <w:spacing w:after="60"/>
      </w:pPr>
      <w:r>
        <w:rPr>
          <w:lang w:val="es-ES_tradnl" w:eastAsia="es-ES_tradnl"/>
        </w:rPr>
        <w:drawing>
          <wp:inline distT="0" distB="0" distL="0" distR="0" wp14:anchorId="538DDBAE" wp14:editId="043186D8">
            <wp:extent cx="1620520" cy="2160905"/>
            <wp:effectExtent l="0" t="0" r="0" b="0"/>
            <wp:docPr id="3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3.jpg"/>
                    <pic:cNvPicPr/>
                  </pic:nvPicPr>
                  <pic:blipFill>
                    <a:blip r:embed="rId67">
                      <a:extLst>
                        <a:ext uri="{28A0092B-C50C-407E-A947-70E740481C1C}">
                          <a14:useLocalDpi xmlns:a14="http://schemas.microsoft.com/office/drawing/2010/main" val="0"/>
                        </a:ext>
                      </a:extLst>
                    </a:blip>
                    <a:stretch>
                      <a:fillRect/>
                    </a:stretch>
                  </pic:blipFill>
                  <pic:spPr>
                    <a:xfrm>
                      <a:off x="0" y="0"/>
                      <a:ext cx="1620520" cy="2160905"/>
                    </a:xfrm>
                    <a:prstGeom prst="rect">
                      <a:avLst/>
                    </a:prstGeom>
                  </pic:spPr>
                </pic:pic>
              </a:graphicData>
            </a:graphic>
          </wp:inline>
        </w:drawing>
      </w:r>
    </w:p>
    <w:p w:rsidR="00D270AD" w:rsidRDefault="00D270AD" w:rsidP="00BA6624">
      <w:pPr>
        <w:pStyle w:val="Imagenizquierda"/>
        <w:framePr w:wrap="notBeside" w:vAnchor="page" w:y="6136"/>
        <w:jc w:val="left"/>
      </w:pPr>
      <w:r>
        <w:rPr>
          <w:b/>
        </w:rPr>
        <w:t>Figura 3.</w:t>
      </w:r>
      <w:r w:rsidR="00BA6624">
        <w:rPr>
          <w:b/>
        </w:rPr>
        <w:t>47</w:t>
      </w:r>
      <w:r>
        <w:rPr>
          <w:b/>
        </w:rPr>
        <w:t xml:space="preserve"> .</w:t>
      </w:r>
      <w:r>
        <w:t xml:space="preserve"> La deforestación elimina la pro</w:t>
      </w:r>
      <w:r w:rsidR="00BA6624">
        <w:t>-</w:t>
      </w:r>
      <w:r>
        <w:t>tección frente a la erosión y pérdida de suelo fértil (cmm).</w:t>
      </w:r>
    </w:p>
    <w:p w:rsidR="00D270AD" w:rsidRDefault="00D270AD" w:rsidP="00BA6624">
      <w:pPr>
        <w:pStyle w:val="Imagenizquierda"/>
        <w:framePr w:wrap="notBeside" w:vAnchor="page" w:y="6136"/>
        <w:spacing w:after="60"/>
        <w:jc w:val="left"/>
      </w:pPr>
      <w:r>
        <w:rPr>
          <w:lang w:val="es-ES_tradnl" w:eastAsia="es-ES_tradnl"/>
        </w:rPr>
        <w:drawing>
          <wp:inline distT="0" distB="0" distL="0" distR="0" wp14:anchorId="7B0EBDC5" wp14:editId="7F931C55">
            <wp:extent cx="1620520" cy="2160905"/>
            <wp:effectExtent l="0" t="0" r="0" b="0"/>
            <wp:docPr id="3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84.jpg"/>
                    <pic:cNvPicPr/>
                  </pic:nvPicPr>
                  <pic:blipFill>
                    <a:blip r:embed="rId68">
                      <a:extLst>
                        <a:ext uri="{28A0092B-C50C-407E-A947-70E740481C1C}">
                          <a14:useLocalDpi xmlns:a14="http://schemas.microsoft.com/office/drawing/2010/main" val="0"/>
                        </a:ext>
                      </a:extLst>
                    </a:blip>
                    <a:stretch>
                      <a:fillRect/>
                    </a:stretch>
                  </pic:blipFill>
                  <pic:spPr>
                    <a:xfrm>
                      <a:off x="0" y="0"/>
                      <a:ext cx="1620520" cy="2160905"/>
                    </a:xfrm>
                    <a:prstGeom prst="rect">
                      <a:avLst/>
                    </a:prstGeom>
                  </pic:spPr>
                </pic:pic>
              </a:graphicData>
            </a:graphic>
          </wp:inline>
        </w:drawing>
      </w:r>
    </w:p>
    <w:p w:rsidR="00D270AD" w:rsidRPr="00D270AD" w:rsidRDefault="00D270AD" w:rsidP="00BA6624">
      <w:pPr>
        <w:pStyle w:val="Imagenizquierda"/>
        <w:framePr w:wrap="notBeside" w:vAnchor="page" w:y="6136"/>
        <w:jc w:val="left"/>
      </w:pPr>
      <w:r>
        <w:rPr>
          <w:b/>
        </w:rPr>
        <w:t>Figura 3.</w:t>
      </w:r>
      <w:r w:rsidR="00BA6624">
        <w:rPr>
          <w:b/>
        </w:rPr>
        <w:t>48</w:t>
      </w:r>
      <w:r>
        <w:rPr>
          <w:b/>
        </w:rPr>
        <w:t xml:space="preserve"> .</w:t>
      </w:r>
      <w:r>
        <w:t xml:space="preserve"> Muchas espe</w:t>
      </w:r>
      <w:r w:rsidR="00BA6624">
        <w:t>-</w:t>
      </w:r>
      <w:r>
        <w:t>cies vegetales contienen sus</w:t>
      </w:r>
      <w:r w:rsidR="00BA6624">
        <w:t>-</w:t>
      </w:r>
      <w:r>
        <w:t>tancias con aplicación en far</w:t>
      </w:r>
      <w:r w:rsidR="00BA6624">
        <w:t>-</w:t>
      </w:r>
      <w:r>
        <w:t xml:space="preserve">macología. </w:t>
      </w:r>
      <w:r>
        <w:rPr>
          <w:i/>
        </w:rPr>
        <w:t>Digitalis thapsi</w:t>
      </w:r>
      <w:r>
        <w:t xml:space="preserve"> (cmm)</w:t>
      </w:r>
      <w:r w:rsidR="00BA6624">
        <w:t>.</w:t>
      </w:r>
    </w:p>
    <w:p w:rsidR="00BB5E2D" w:rsidRDefault="00BB5E2D" w:rsidP="007D2341">
      <w:pPr>
        <w:pStyle w:val="Prrafobsico"/>
      </w:pPr>
      <w:r>
        <w:t xml:space="preserve">La biodiversidad posee un </w:t>
      </w:r>
      <w:r>
        <w:rPr>
          <w:b/>
        </w:rPr>
        <w:t>valor intrínseco</w:t>
      </w:r>
      <w:r>
        <w:t>, en sí misma,</w:t>
      </w:r>
      <w:r w:rsidR="00D270AD">
        <w:t xml:space="preserve"> ya que es el</w:t>
      </w:r>
      <w:r>
        <w:t xml:space="preserve"> resultado del proceso evolutivo desarrollado a lo largo de 3500 millones de años y, como todo proceso hist</w:t>
      </w:r>
      <w:r>
        <w:t>ó</w:t>
      </w:r>
      <w:r>
        <w:t>rico, es irrepetible, de modo que la pérdida de una especie o hábitat es irreparable.</w:t>
      </w:r>
    </w:p>
    <w:p w:rsidR="00BB5E2D" w:rsidRDefault="00BB5E2D" w:rsidP="007D2341">
      <w:pPr>
        <w:pStyle w:val="Prrafobsico"/>
      </w:pPr>
      <w:r>
        <w:t>Además, ninguna generación humana tiene derecho a explotar su medio hasta destruirlo, privando de sus benef</w:t>
      </w:r>
      <w:r>
        <w:t>i</w:t>
      </w:r>
      <w:r>
        <w:t>cios a las generaciones futuras.</w:t>
      </w:r>
    </w:p>
    <w:p w:rsidR="00676F4A" w:rsidRDefault="00676F4A" w:rsidP="007D2341">
      <w:pPr>
        <w:pStyle w:val="Prrafobsico"/>
      </w:pPr>
      <w:r>
        <w:t>Podemos agrupar el valor de la biodiversidad en tres c</w:t>
      </w:r>
      <w:r>
        <w:t>a</w:t>
      </w:r>
      <w:r>
        <w:t>tegorías, sin olvidar que existe una estrecha interrelación e</w:t>
      </w:r>
      <w:r>
        <w:t>n</w:t>
      </w:r>
      <w:r>
        <w:t>tre ellas:</w:t>
      </w:r>
    </w:p>
    <w:p w:rsidR="007D2341" w:rsidRDefault="00676F4A" w:rsidP="00676F4A">
      <w:pPr>
        <w:pStyle w:val="Nivel3"/>
        <w:spacing w:before="120"/>
      </w:pPr>
      <w:r>
        <w:t>Importancia ecológica</w:t>
      </w:r>
    </w:p>
    <w:p w:rsidR="00940A88" w:rsidRDefault="00440AC9" w:rsidP="00440AC9">
      <w:pPr>
        <w:pStyle w:val="Prrafobsico"/>
      </w:pPr>
      <w:r>
        <w:t>Los seres vivos forman parte de un ecosistema y las i</w:t>
      </w:r>
      <w:r>
        <w:t>n</w:t>
      </w:r>
      <w:r>
        <w:t>teracciones entre ellos y con los factores abióticos determ</w:t>
      </w:r>
      <w:r>
        <w:t>i</w:t>
      </w:r>
      <w:r>
        <w:t xml:space="preserve">nan el equilibrio del mismo. La pérdida de una especie siempre afectará a las cadenas y redes </w:t>
      </w:r>
      <w:r w:rsidRPr="00B55442">
        <w:rPr>
          <w:rStyle w:val="Trminoglosario"/>
        </w:rPr>
        <w:t>tróficas</w:t>
      </w:r>
      <w:r>
        <w:t xml:space="preserve"> </w:t>
      </w:r>
      <w:r w:rsidR="00940A88">
        <w:t>influyendo</w:t>
      </w:r>
      <w:r>
        <w:t xml:space="preserve"> en todas las demás especies que habitan en el ecosistema. Además, los seres vivos, al formar parte de esas redes tróf</w:t>
      </w:r>
      <w:r>
        <w:t>i</w:t>
      </w:r>
      <w:r>
        <w:t xml:space="preserve">cas, participan en </w:t>
      </w:r>
      <w:r w:rsidR="00940A88">
        <w:t>el flujo</w:t>
      </w:r>
      <w:r>
        <w:t xml:space="preserve"> de materia y energía</w:t>
      </w:r>
      <w:r w:rsidR="00940A88">
        <w:t>.</w:t>
      </w:r>
    </w:p>
    <w:p w:rsidR="00126766" w:rsidRDefault="00126766" w:rsidP="00126766">
      <w:pPr>
        <w:pStyle w:val="Prrafobsico"/>
      </w:pPr>
      <w:r w:rsidRPr="00664F5A">
        <w:rPr>
          <w:rFonts w:hint="eastAsia"/>
        </w:rPr>
        <w:t>Multitud de organismos participan en la regulación y e</w:t>
      </w:r>
      <w:r w:rsidRPr="00664F5A">
        <w:rPr>
          <w:rFonts w:hint="eastAsia"/>
        </w:rPr>
        <w:t>s</w:t>
      </w:r>
      <w:r w:rsidRPr="00664F5A">
        <w:rPr>
          <w:rFonts w:hint="eastAsia"/>
        </w:rPr>
        <w:t>tabilización de las tierras y de zonas litorales. Por ejemplo, en las laderas montañosas, la diversidad de especies en la capa vegetal forma un entramado en los horizontes superf</w:t>
      </w:r>
      <w:r w:rsidRPr="00664F5A">
        <w:rPr>
          <w:rFonts w:hint="eastAsia"/>
        </w:rPr>
        <w:t>i</w:t>
      </w:r>
      <w:r w:rsidRPr="00664F5A">
        <w:rPr>
          <w:rFonts w:hint="eastAsia"/>
        </w:rPr>
        <w:t>ciales del suelo q</w:t>
      </w:r>
      <w:r w:rsidRPr="00664F5A">
        <w:t>ue lo protegen de los elementos como el viento y las aguas de escorrentía</w:t>
      </w:r>
      <w:r w:rsidR="00BA6624">
        <w:t xml:space="preserve"> (figura 3.47)</w:t>
      </w:r>
      <w:r>
        <w:t>.</w:t>
      </w:r>
    </w:p>
    <w:p w:rsidR="00126766" w:rsidRPr="00664F5A" w:rsidRDefault="00126766" w:rsidP="00126766">
      <w:pPr>
        <w:pStyle w:val="Prrafobsico"/>
      </w:pPr>
      <w:r>
        <w:t>T</w:t>
      </w:r>
      <w:r w:rsidRPr="00664F5A">
        <w:t xml:space="preserve">ambién los organismos pueden actuar como barreras naturales ante diversas catástrofes naturales; por ejemplo, el </w:t>
      </w:r>
      <w:r w:rsidR="00B55442">
        <w:t>tsunami</w:t>
      </w:r>
      <w:r w:rsidRPr="00664F5A">
        <w:t xml:space="preserve"> que afectó al sudeste asiático el 26 de diciembre de 2004, tuvo peores consecuencias en las zonas donde los </w:t>
      </w:r>
      <w:r w:rsidRPr="002666FB">
        <w:rPr>
          <w:rStyle w:val="Trminoglosario"/>
        </w:rPr>
        <w:t>manglares</w:t>
      </w:r>
      <w:r w:rsidRPr="00664F5A">
        <w:t xml:space="preserve"> y los arrecifes de coral </w:t>
      </w:r>
      <w:r>
        <w:t>habían sido</w:t>
      </w:r>
      <w:r w:rsidRPr="00664F5A">
        <w:t xml:space="preserve"> destruidos previamente que allí donde se conservaron; en este último caso, actuaron como una barrena natural frente a las gra</w:t>
      </w:r>
      <w:r w:rsidRPr="00664F5A">
        <w:t>n</w:t>
      </w:r>
      <w:r w:rsidRPr="00664F5A">
        <w:t>des olas.</w:t>
      </w:r>
    </w:p>
    <w:p w:rsidR="00126766" w:rsidRDefault="00126766" w:rsidP="00440AC9">
      <w:pPr>
        <w:pStyle w:val="Prrafobsico"/>
      </w:pPr>
    </w:p>
    <w:p w:rsidR="00440AC9" w:rsidRPr="00440AC9" w:rsidRDefault="00940A88" w:rsidP="00440AC9">
      <w:pPr>
        <w:pStyle w:val="Prrafobsico"/>
      </w:pPr>
      <w:r>
        <w:t>El mantenimiento del equilibrio ecológico tiene importa</w:t>
      </w:r>
      <w:r>
        <w:t>n</w:t>
      </w:r>
      <w:r>
        <w:t>tes repercusiones sobre los bienes y servicios que el medio proporciona al ser humano con importancia económica.</w:t>
      </w:r>
    </w:p>
    <w:p w:rsidR="00440AC9" w:rsidRDefault="00440AC9" w:rsidP="00940A88">
      <w:pPr>
        <w:pStyle w:val="Nivel3"/>
        <w:spacing w:before="120"/>
      </w:pPr>
      <w:r>
        <w:t xml:space="preserve">Importancia </w:t>
      </w:r>
      <w:r w:rsidR="00940A88">
        <w:t>económica</w:t>
      </w:r>
    </w:p>
    <w:p w:rsidR="00940A88" w:rsidRPr="00940A88" w:rsidRDefault="00940A88" w:rsidP="00940A88">
      <w:pPr>
        <w:pStyle w:val="Prrafobsico"/>
      </w:pPr>
      <w:r>
        <w:t>En primer lugar, la biodiversidad proporciona recursos materiales muy variados: alimentos, principios activos para medicamentos</w:t>
      </w:r>
      <w:r w:rsidR="00BA6624">
        <w:t xml:space="preserve"> (figura 3.48)</w:t>
      </w:r>
      <w:r>
        <w:t>, fibras textiles vegetales, leña, papel, aceites, pieles, seda, lana,... Pero también proporci</w:t>
      </w:r>
      <w:r>
        <w:t>o</w:t>
      </w:r>
      <w:r>
        <w:t>na agua y aire limpios, suelo fértil para la agricultura y pa</w:t>
      </w:r>
      <w:r>
        <w:t>s</w:t>
      </w:r>
      <w:r>
        <w:t xml:space="preserve">tos para el ganado, protección frente a desastres naturales (inundaciones, deslizamientos), regulación del clima, etc. Por último, también son valiosos los usos destinados al ocio, el deporte y el turismo. Y son </w:t>
      </w:r>
      <w:r w:rsidRPr="002666FB">
        <w:rPr>
          <w:i/>
        </w:rPr>
        <w:t>servicios gratuitos</w:t>
      </w:r>
      <w:r>
        <w:t>.</w:t>
      </w:r>
    </w:p>
    <w:p w:rsidR="00440AC9" w:rsidRDefault="00940A88" w:rsidP="00940A88">
      <w:pPr>
        <w:pStyle w:val="Nivel3"/>
        <w:spacing w:before="120"/>
      </w:pPr>
      <w:r>
        <w:t>Importancia científica</w:t>
      </w:r>
    </w:p>
    <w:p w:rsidR="00215535" w:rsidRDefault="00215535" w:rsidP="00BA6624">
      <w:pPr>
        <w:pStyle w:val="Imagenizquierda"/>
        <w:framePr w:wrap="notBeside" w:vAnchor="page" w:y="6406"/>
      </w:pPr>
      <w:r>
        <w:rPr>
          <w:lang w:val="es-ES_tradnl" w:eastAsia="es-ES_tradnl"/>
        </w:rPr>
        <w:drawing>
          <wp:inline distT="0" distB="0" distL="0" distR="0" wp14:anchorId="53867A13" wp14:editId="69060F87">
            <wp:extent cx="1620520" cy="2440305"/>
            <wp:effectExtent l="0" t="0" r="0" b="0"/>
            <wp:docPr id="3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MM3661.JPG"/>
                    <pic:cNvPicPr/>
                  </pic:nvPicPr>
                  <pic:blipFill>
                    <a:blip r:embed="rId69">
                      <a:extLst>
                        <a:ext uri="{28A0092B-C50C-407E-A947-70E740481C1C}">
                          <a14:useLocalDpi xmlns:a14="http://schemas.microsoft.com/office/drawing/2010/main" val="0"/>
                        </a:ext>
                      </a:extLst>
                    </a:blip>
                    <a:stretch>
                      <a:fillRect/>
                    </a:stretch>
                  </pic:blipFill>
                  <pic:spPr>
                    <a:xfrm>
                      <a:off x="0" y="0"/>
                      <a:ext cx="1620520" cy="2440305"/>
                    </a:xfrm>
                    <a:prstGeom prst="rect">
                      <a:avLst/>
                    </a:prstGeom>
                  </pic:spPr>
                </pic:pic>
              </a:graphicData>
            </a:graphic>
          </wp:inline>
        </w:drawing>
      </w:r>
    </w:p>
    <w:p w:rsidR="00215535" w:rsidRPr="00215535" w:rsidRDefault="00215535" w:rsidP="00BA6624">
      <w:pPr>
        <w:pStyle w:val="Imagenizquierda"/>
        <w:framePr w:wrap="notBeside" w:vAnchor="page" w:y="6406"/>
        <w:jc w:val="left"/>
      </w:pPr>
      <w:r>
        <w:rPr>
          <w:b/>
        </w:rPr>
        <w:t>Figura 3.</w:t>
      </w:r>
      <w:r w:rsidR="00BA6624">
        <w:rPr>
          <w:b/>
        </w:rPr>
        <w:t>49</w:t>
      </w:r>
      <w:r>
        <w:rPr>
          <w:b/>
        </w:rPr>
        <w:t xml:space="preserve"> . </w:t>
      </w:r>
      <w:r>
        <w:t>Los insectos son los principales polinizadores tanto de especies silvestres como agrícolas (cmm).</w:t>
      </w:r>
    </w:p>
    <w:p w:rsidR="00D270AD" w:rsidRDefault="00D270AD" w:rsidP="00D270AD">
      <w:pPr>
        <w:pStyle w:val="Prrafobsico"/>
      </w:pPr>
      <w:r>
        <w:t xml:space="preserve">El estudio de la biodiversidad tiene gran importancia para el desarrollo de la ciencia básica como aplicada. Siendo la biodiversidad una consecuencia del proceso evolutivo, su estudio es fundamental para comprenderlo. Pero también el estudio de la fisiología y </w:t>
      </w:r>
      <w:proofErr w:type="spellStart"/>
      <w:r>
        <w:t>metabolisimo</w:t>
      </w:r>
      <w:proofErr w:type="spellEnd"/>
      <w:r>
        <w:t xml:space="preserve"> de otros seres vivos ha proporcionado importantes avances en el desarrollo de la medicina, así como actualmente está permitiendo progresar en el campo de la biotecnología e ingeniería genética.</w:t>
      </w:r>
    </w:p>
    <w:p w:rsidR="004A3C8F" w:rsidRPr="00A54178" w:rsidRDefault="00215535" w:rsidP="00215535">
      <w:pPr>
        <w:pStyle w:val="Nivel2"/>
        <w:spacing w:before="240"/>
        <w:rPr>
          <w:b/>
        </w:rPr>
      </w:pPr>
      <w:r>
        <w:t>La im</w:t>
      </w:r>
      <w:r w:rsidR="004A3C8F">
        <w:t xml:space="preserve">portancia de los </w:t>
      </w:r>
      <w:r w:rsidR="004A3C8F" w:rsidRPr="00215535">
        <w:t>animales</w:t>
      </w:r>
    </w:p>
    <w:p w:rsidR="004A3C8F" w:rsidRDefault="004A3C8F" w:rsidP="004A3C8F">
      <w:pPr>
        <w:pStyle w:val="Prrafobsico"/>
      </w:pPr>
      <w:r>
        <w:t>Todos somos conscientes de la importancia de las pla</w:t>
      </w:r>
      <w:r>
        <w:t>n</w:t>
      </w:r>
      <w:r>
        <w:t>tas en el mantenimiento de la vida en la Tierra, pero... ¿s</w:t>
      </w:r>
      <w:r>
        <w:t>u</w:t>
      </w:r>
      <w:r>
        <w:t>cede igual con los animales? Algunos ejemplos del papel de estos organismos en los ecosistemas nos pueden ayudar a responder a esta pregunta.</w:t>
      </w:r>
    </w:p>
    <w:p w:rsidR="00BA6624" w:rsidRDefault="00BA6624" w:rsidP="00BA6624">
      <w:pPr>
        <w:pStyle w:val="Imagenizquierda"/>
        <w:framePr w:wrap="notBeside" w:vAnchor="page" w:y="11656"/>
        <w:jc w:val="left"/>
        <w:rPr>
          <w:b/>
        </w:rPr>
      </w:pPr>
      <w:r>
        <w:rPr>
          <w:b/>
          <w:lang w:val="es-ES_tradnl" w:eastAsia="es-ES_tradnl"/>
        </w:rPr>
        <w:drawing>
          <wp:inline distT="0" distB="0" distL="0" distR="0" wp14:anchorId="750B6A82" wp14:editId="5201FB41">
            <wp:extent cx="1620520" cy="1373505"/>
            <wp:effectExtent l="0" t="0" r="0" b="0"/>
            <wp:docPr id="3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8.jpg"/>
                    <pic:cNvPicPr/>
                  </pic:nvPicPr>
                  <pic:blipFill>
                    <a:blip r:embed="rId70">
                      <a:extLst>
                        <a:ext uri="{28A0092B-C50C-407E-A947-70E740481C1C}">
                          <a14:useLocalDpi xmlns:a14="http://schemas.microsoft.com/office/drawing/2010/main" val="0"/>
                        </a:ext>
                      </a:extLst>
                    </a:blip>
                    <a:stretch>
                      <a:fillRect/>
                    </a:stretch>
                  </pic:blipFill>
                  <pic:spPr>
                    <a:xfrm>
                      <a:off x="0" y="0"/>
                      <a:ext cx="1620520" cy="1373505"/>
                    </a:xfrm>
                    <a:prstGeom prst="rect">
                      <a:avLst/>
                    </a:prstGeom>
                  </pic:spPr>
                </pic:pic>
              </a:graphicData>
            </a:graphic>
          </wp:inline>
        </w:drawing>
      </w:r>
    </w:p>
    <w:p w:rsidR="00BA6624" w:rsidRPr="00DA0336" w:rsidRDefault="00BA6624" w:rsidP="00BA6624">
      <w:pPr>
        <w:pStyle w:val="Imagenizquierda"/>
        <w:framePr w:wrap="notBeside" w:vAnchor="page" w:y="11656"/>
        <w:spacing w:before="120" w:after="0"/>
        <w:jc w:val="left"/>
      </w:pPr>
      <w:r w:rsidRPr="00DA0336">
        <w:rPr>
          <w:b/>
        </w:rPr>
        <w:t xml:space="preserve">Figura </w:t>
      </w:r>
      <w:r>
        <w:rPr>
          <w:b/>
        </w:rPr>
        <w:t>3</w:t>
      </w:r>
      <w:r w:rsidRPr="00DA0336">
        <w:rPr>
          <w:b/>
        </w:rPr>
        <w:t>.</w:t>
      </w:r>
      <w:r>
        <w:rPr>
          <w:b/>
        </w:rPr>
        <w:t>5</w:t>
      </w:r>
      <w:r w:rsidRPr="00DA0336">
        <w:rPr>
          <w:b/>
        </w:rPr>
        <w:t>0.</w:t>
      </w:r>
      <w:r w:rsidRPr="00DA0336">
        <w:t xml:space="preserve"> El ratón de campo, </w:t>
      </w:r>
      <w:r w:rsidRPr="00DA0336">
        <w:rPr>
          <w:i/>
        </w:rPr>
        <w:t>Apodemus sylvaticus</w:t>
      </w:r>
      <w:r w:rsidRPr="00DA0336">
        <w:t>, se alimenta de las bellotas, contribuyendo, de esta manera, a la dispersión de las semillas de la encina.</w:t>
      </w:r>
    </w:p>
    <w:p w:rsidR="004A3C8F" w:rsidRDefault="004A3C8F" w:rsidP="004A3C8F">
      <w:pPr>
        <w:pStyle w:val="Prrafobsico"/>
        <w:spacing w:before="120"/>
        <w:ind w:left="284" w:hanging="284"/>
      </w:pPr>
      <w:r w:rsidRPr="0007558A">
        <w:rPr>
          <w:rFonts w:cs="Franklin Gothic Book"/>
          <w:color w:val="6786B7" w:themeColor="accent1"/>
          <w:sz w:val="21"/>
          <w:szCs w:val="21"/>
        </w:rPr>
        <w:t>●</w:t>
      </w:r>
      <w:r w:rsidRPr="0007558A">
        <w:rPr>
          <w:rFonts w:hint="eastAsia"/>
          <w:b/>
          <w:color w:val="6786B7" w:themeColor="accent1"/>
        </w:rPr>
        <w:t xml:space="preserve"> </w:t>
      </w:r>
      <w:r w:rsidRPr="00DA0336">
        <w:rPr>
          <w:rFonts w:hint="eastAsia"/>
          <w:b/>
        </w:rPr>
        <w:t>Polinización</w:t>
      </w:r>
      <w:r>
        <w:rPr>
          <w:rFonts w:hint="eastAsia"/>
        </w:rPr>
        <w:t>. Los animales (insectos, aves y mamíferos como los murciélagos) polinizan dos terceras partes de nuestros cultivos alimentarios, siendo esenciales para mantener los altos niveles productivos. Como muestra de dicha importancia conviene come</w:t>
      </w:r>
      <w:r>
        <w:t>ntar un episodio ocurr</w:t>
      </w:r>
      <w:r>
        <w:t>i</w:t>
      </w:r>
      <w:r>
        <w:t>do en los años sesenta, cuando una gran empresa inte</w:t>
      </w:r>
      <w:r>
        <w:t>r</w:t>
      </w:r>
      <w:r>
        <w:t xml:space="preserve">nacional de alimentos estableció en Malasia plantaciones de aceite de palma procedentes del África occidental. Las plantas prosperaron, pero producían poca fruta, porque el polen de las plantas masculinas no llegaba a las flores femeninas. Los investigadores descubrieron que en el Camerún, de donde era originaria la palma, las flores masculinas de la planta hospedaban un gorgojo, el </w:t>
      </w:r>
      <w:proofErr w:type="spellStart"/>
      <w:r w:rsidRPr="00DA0336">
        <w:rPr>
          <w:i/>
        </w:rPr>
        <w:t>Elaeidobius</w:t>
      </w:r>
      <w:proofErr w:type="spellEnd"/>
      <w:r w:rsidRPr="00DA0336">
        <w:rPr>
          <w:i/>
        </w:rPr>
        <w:t xml:space="preserve"> </w:t>
      </w:r>
      <w:proofErr w:type="spellStart"/>
      <w:r w:rsidRPr="00DA0336">
        <w:rPr>
          <w:i/>
        </w:rPr>
        <w:t>kamerunicus</w:t>
      </w:r>
      <w:proofErr w:type="spellEnd"/>
      <w:r>
        <w:t>, que se alimenta del polen de las flores. Se llevó el gorgojo a las plantaciones de palma de Malasia y el resultado fue un aumento espectacular de la producción.</w:t>
      </w:r>
    </w:p>
    <w:p w:rsidR="004A3C8F" w:rsidRDefault="004A3C8F" w:rsidP="004A3C8F">
      <w:pPr>
        <w:pStyle w:val="Prrafobsico"/>
        <w:spacing w:before="120"/>
        <w:ind w:left="284" w:hanging="284"/>
      </w:pPr>
      <w:r w:rsidRPr="0007558A">
        <w:rPr>
          <w:rFonts w:cs="Franklin Gothic Book"/>
          <w:color w:val="6786B7" w:themeColor="accent1"/>
          <w:sz w:val="21"/>
          <w:szCs w:val="21"/>
        </w:rPr>
        <w:t>●</w:t>
      </w:r>
      <w:r w:rsidRPr="0007558A">
        <w:rPr>
          <w:rFonts w:hint="eastAsia"/>
          <w:b/>
          <w:color w:val="6786B7" w:themeColor="accent1"/>
        </w:rPr>
        <w:t xml:space="preserve"> </w:t>
      </w:r>
      <w:r w:rsidRPr="00DA0336">
        <w:rPr>
          <w:rFonts w:hint="eastAsia"/>
          <w:b/>
        </w:rPr>
        <w:t>Diseminación</w:t>
      </w:r>
      <w:r>
        <w:rPr>
          <w:rFonts w:hint="eastAsia"/>
        </w:rPr>
        <w:t>. Los animales también participan en la d</w:t>
      </w:r>
      <w:r>
        <w:rPr>
          <w:rFonts w:hint="eastAsia"/>
        </w:rPr>
        <w:t>i</w:t>
      </w:r>
      <w:r>
        <w:rPr>
          <w:rFonts w:hint="eastAsia"/>
        </w:rPr>
        <w:t>seminación de las semillas al alimentarse de sus frutos y dispersar las semillas con los excrementos, contribuye</w:t>
      </w:r>
      <w:r>
        <w:rPr>
          <w:rFonts w:hint="eastAsia"/>
        </w:rPr>
        <w:t>n</w:t>
      </w:r>
      <w:r>
        <w:rPr>
          <w:rFonts w:hint="eastAsia"/>
        </w:rPr>
        <w:lastRenderedPageBreak/>
        <w:t>do, de esta manera, a la conservación de los ecosist</w:t>
      </w:r>
      <w:r>
        <w:rPr>
          <w:rFonts w:hint="eastAsia"/>
        </w:rPr>
        <w:t>e</w:t>
      </w:r>
      <w:r>
        <w:rPr>
          <w:rFonts w:hint="eastAsia"/>
        </w:rPr>
        <w:t xml:space="preserve">mas. Por ejemplo, la dispersión </w:t>
      </w:r>
      <w:r>
        <w:t>de las semillas de las e</w:t>
      </w:r>
      <w:r>
        <w:t>n</w:t>
      </w:r>
      <w:r>
        <w:t>cinas en las dehesas parece depender de roedores como el ratón de campo (</w:t>
      </w:r>
      <w:proofErr w:type="spellStart"/>
      <w:r w:rsidRPr="00DA0336">
        <w:rPr>
          <w:i/>
        </w:rPr>
        <w:t>Apodemus</w:t>
      </w:r>
      <w:proofErr w:type="spellEnd"/>
      <w:r w:rsidRPr="00DA0336">
        <w:rPr>
          <w:i/>
        </w:rPr>
        <w:t xml:space="preserve"> </w:t>
      </w:r>
      <w:proofErr w:type="spellStart"/>
      <w:r w:rsidRPr="00DA0336">
        <w:rPr>
          <w:i/>
        </w:rPr>
        <w:t>sylvaticus</w:t>
      </w:r>
      <w:proofErr w:type="spellEnd"/>
      <w:r w:rsidR="003C498A">
        <w:t>, figura 3.50</w:t>
      </w:r>
      <w:r>
        <w:t>) y aves como el arrendajo (</w:t>
      </w:r>
      <w:proofErr w:type="spellStart"/>
      <w:r w:rsidRPr="00DA0336">
        <w:rPr>
          <w:i/>
        </w:rPr>
        <w:t>Garrulus</w:t>
      </w:r>
      <w:proofErr w:type="spellEnd"/>
      <w:r w:rsidRPr="00DA0336">
        <w:rPr>
          <w:i/>
        </w:rPr>
        <w:t xml:space="preserve"> </w:t>
      </w:r>
      <w:proofErr w:type="spellStart"/>
      <w:r w:rsidRPr="00DA0336">
        <w:rPr>
          <w:i/>
        </w:rPr>
        <w:t>glandarius</w:t>
      </w:r>
      <w:proofErr w:type="spellEnd"/>
      <w:r>
        <w:t>), que alm</w:t>
      </w:r>
      <w:r>
        <w:t>a</w:t>
      </w:r>
      <w:r>
        <w:t>cenan las bellotas para su consumo posterior; la escasez de estos organismos clave en las dehesas explicaría la falta de regeneración del arbolado y, por tanto, su inso</w:t>
      </w:r>
      <w:r>
        <w:t>s</w:t>
      </w:r>
      <w:r>
        <w:t>tenibilidad ecológica.</w:t>
      </w:r>
    </w:p>
    <w:p w:rsidR="00BA6624" w:rsidRDefault="00BA6624" w:rsidP="00BA6624">
      <w:pPr>
        <w:pStyle w:val="Imagenizquierda"/>
        <w:framePr w:wrap="notBeside" w:vAnchor="page" w:x="1426" w:y="1426"/>
        <w:spacing w:before="120" w:after="0"/>
        <w:jc w:val="left"/>
        <w:rPr>
          <w:b/>
        </w:rPr>
      </w:pPr>
      <w:r>
        <w:rPr>
          <w:b/>
          <w:lang w:val="es-ES_tradnl" w:eastAsia="es-ES_tradnl"/>
        </w:rPr>
        <w:drawing>
          <wp:inline distT="0" distB="0" distL="0" distR="0" wp14:anchorId="650CCE9B" wp14:editId="375EE9EC">
            <wp:extent cx="1620520" cy="1028065"/>
            <wp:effectExtent l="0" t="0" r="0" b="635"/>
            <wp:docPr id="3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59.jpg"/>
                    <pic:cNvPicPr/>
                  </pic:nvPicPr>
                  <pic:blipFill>
                    <a:blip r:embed="rId71">
                      <a:extLst>
                        <a:ext uri="{28A0092B-C50C-407E-A947-70E740481C1C}">
                          <a14:useLocalDpi xmlns:a14="http://schemas.microsoft.com/office/drawing/2010/main" val="0"/>
                        </a:ext>
                      </a:extLst>
                    </a:blip>
                    <a:stretch>
                      <a:fillRect/>
                    </a:stretch>
                  </pic:blipFill>
                  <pic:spPr>
                    <a:xfrm>
                      <a:off x="0" y="0"/>
                      <a:ext cx="1620520" cy="1028065"/>
                    </a:xfrm>
                    <a:prstGeom prst="rect">
                      <a:avLst/>
                    </a:prstGeom>
                  </pic:spPr>
                </pic:pic>
              </a:graphicData>
            </a:graphic>
          </wp:inline>
        </w:drawing>
      </w:r>
    </w:p>
    <w:p w:rsidR="00BA6624" w:rsidRPr="0007558A" w:rsidRDefault="00BA6624" w:rsidP="00BA6624">
      <w:pPr>
        <w:pStyle w:val="Imagenizquierda"/>
        <w:framePr w:wrap="notBeside" w:vAnchor="page" w:x="1426" w:y="1426"/>
        <w:spacing w:before="120" w:after="0"/>
        <w:jc w:val="left"/>
      </w:pPr>
      <w:r>
        <w:rPr>
          <w:b/>
        </w:rPr>
        <w:t>Figura 3</w:t>
      </w:r>
      <w:r w:rsidRPr="0007558A">
        <w:rPr>
          <w:b/>
        </w:rPr>
        <w:t>.</w:t>
      </w:r>
      <w:r>
        <w:rPr>
          <w:b/>
        </w:rPr>
        <w:t>5</w:t>
      </w:r>
      <w:r w:rsidRPr="0007558A">
        <w:rPr>
          <w:b/>
        </w:rPr>
        <w:t>1.</w:t>
      </w:r>
      <w:r w:rsidRPr="0007558A">
        <w:t xml:space="preserve"> Frutos y detalle de la flor de </w:t>
      </w:r>
      <w:r w:rsidRPr="0007558A">
        <w:rPr>
          <w:i/>
        </w:rPr>
        <w:t>Lagenaria siceraria</w:t>
      </w:r>
      <w:r w:rsidRPr="0007558A">
        <w:t>.</w:t>
      </w:r>
    </w:p>
    <w:p w:rsidR="00BA6624" w:rsidRDefault="00BA6624" w:rsidP="00BA6624">
      <w:pPr>
        <w:pStyle w:val="Imagenizquierda"/>
        <w:framePr w:wrap="notBeside" w:vAnchor="page" w:y="4231"/>
      </w:pPr>
      <w:r>
        <w:rPr>
          <w:lang w:val="es-ES_tradnl" w:eastAsia="es-ES_tradnl"/>
        </w:rPr>
        <w:drawing>
          <wp:inline distT="0" distB="0" distL="0" distR="0" wp14:anchorId="637C2756" wp14:editId="2CFDE8FB">
            <wp:extent cx="1620520" cy="1214120"/>
            <wp:effectExtent l="0" t="0" r="0" b="5080"/>
            <wp:docPr id="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2">
                      <a:extLst>
                        <a:ext uri="{28A0092B-C50C-407E-A947-70E740481C1C}">
                          <a14:useLocalDpi xmlns:a14="http://schemas.microsoft.com/office/drawing/2010/main" val="0"/>
                        </a:ext>
                      </a:extLst>
                    </a:blip>
                    <a:stretch>
                      <a:fillRect/>
                    </a:stretch>
                  </pic:blipFill>
                  <pic:spPr>
                    <a:xfrm>
                      <a:off x="0" y="0"/>
                      <a:ext cx="1620520" cy="1214120"/>
                    </a:xfrm>
                    <a:prstGeom prst="rect">
                      <a:avLst/>
                    </a:prstGeom>
                  </pic:spPr>
                </pic:pic>
              </a:graphicData>
            </a:graphic>
          </wp:inline>
        </w:drawing>
      </w:r>
    </w:p>
    <w:p w:rsidR="00BA6624" w:rsidRPr="00215535" w:rsidRDefault="00BA6624" w:rsidP="00BA6624">
      <w:pPr>
        <w:pStyle w:val="Imagenizquierda"/>
        <w:framePr w:wrap="notBeside" w:vAnchor="page" w:y="4231"/>
        <w:jc w:val="left"/>
      </w:pPr>
      <w:r>
        <w:rPr>
          <w:b/>
        </w:rPr>
        <w:t xml:space="preserve">Figura 3.52 . </w:t>
      </w:r>
      <w:r>
        <w:t xml:space="preserve">Pepino de mar u holoturia del género </w:t>
      </w:r>
      <w:r>
        <w:rPr>
          <w:i/>
        </w:rPr>
        <w:t>Cucumaria</w:t>
      </w:r>
      <w:r>
        <w:t xml:space="preserve"> (cmm).</w:t>
      </w:r>
    </w:p>
    <w:p w:rsidR="004A3C8F" w:rsidRDefault="004A3C8F" w:rsidP="004A3C8F">
      <w:pPr>
        <w:pStyle w:val="Prrafobsico"/>
        <w:spacing w:before="120"/>
        <w:ind w:left="284" w:hanging="284"/>
      </w:pPr>
      <w:r w:rsidRPr="0007558A">
        <w:rPr>
          <w:rFonts w:cs="Franklin Gothic Book"/>
          <w:color w:val="6786B7" w:themeColor="accent1"/>
          <w:sz w:val="21"/>
          <w:szCs w:val="21"/>
        </w:rPr>
        <w:t>●</w:t>
      </w:r>
      <w:r w:rsidRPr="0007558A">
        <w:rPr>
          <w:rFonts w:hint="eastAsia"/>
          <w:b/>
          <w:color w:val="6786B7" w:themeColor="accent1"/>
        </w:rPr>
        <w:t xml:space="preserve"> </w:t>
      </w:r>
      <w:r w:rsidRPr="00DA0336">
        <w:rPr>
          <w:rFonts w:hint="eastAsia"/>
          <w:b/>
        </w:rPr>
        <w:t>Aumento de la diversidad genética</w:t>
      </w:r>
      <w:r>
        <w:rPr>
          <w:rFonts w:hint="eastAsia"/>
        </w:rPr>
        <w:t>. El contacto con los p</w:t>
      </w:r>
      <w:r>
        <w:rPr>
          <w:rFonts w:hint="eastAsia"/>
        </w:rPr>
        <w:t>o</w:t>
      </w:r>
      <w:r>
        <w:rPr>
          <w:rFonts w:hint="eastAsia"/>
        </w:rPr>
        <w:t>linizadores también puede ser una forma de mantener la diversidad genética en los cultivos. Estudios de la calab</w:t>
      </w:r>
      <w:r>
        <w:rPr>
          <w:rFonts w:hint="eastAsia"/>
        </w:rPr>
        <w:t>a</w:t>
      </w:r>
      <w:r>
        <w:rPr>
          <w:rFonts w:hint="eastAsia"/>
        </w:rPr>
        <w:t>za vinatera (</w:t>
      </w:r>
      <w:proofErr w:type="spellStart"/>
      <w:r w:rsidRPr="00DA0336">
        <w:rPr>
          <w:rFonts w:hint="eastAsia"/>
          <w:i/>
        </w:rPr>
        <w:t>Lagenaria</w:t>
      </w:r>
      <w:proofErr w:type="spellEnd"/>
      <w:r w:rsidRPr="00DA0336">
        <w:rPr>
          <w:rFonts w:hint="eastAsia"/>
          <w:i/>
        </w:rPr>
        <w:t xml:space="preserve"> </w:t>
      </w:r>
      <w:proofErr w:type="spellStart"/>
      <w:r w:rsidRPr="00DA0336">
        <w:rPr>
          <w:rFonts w:hint="eastAsia"/>
          <w:i/>
        </w:rPr>
        <w:t>siceraria</w:t>
      </w:r>
      <w:proofErr w:type="spellEnd"/>
      <w:r w:rsidR="00BA6624">
        <w:t>, figura 3.51</w:t>
      </w:r>
      <w:r>
        <w:rPr>
          <w:rFonts w:hint="eastAsia"/>
        </w:rPr>
        <w:t xml:space="preserve">) realizados en </w:t>
      </w:r>
      <w:proofErr w:type="spellStart"/>
      <w:r>
        <w:rPr>
          <w:rFonts w:hint="eastAsia"/>
        </w:rPr>
        <w:t>Kenya</w:t>
      </w:r>
      <w:proofErr w:type="spellEnd"/>
      <w:r>
        <w:rPr>
          <w:rFonts w:hint="eastAsia"/>
        </w:rPr>
        <w:t xml:space="preserve"> han revelado que un conjunto</w:t>
      </w:r>
      <w:r>
        <w:t xml:space="preserve"> variado de polin</w:t>
      </w:r>
      <w:r>
        <w:t>i</w:t>
      </w:r>
      <w:r>
        <w:t>zadores contribuye a mantener las formas extraordin</w:t>
      </w:r>
      <w:r>
        <w:t>a</w:t>
      </w:r>
      <w:r>
        <w:t>riamente diversas de las calabazas.</w:t>
      </w:r>
    </w:p>
    <w:p w:rsidR="004A3C8F" w:rsidRDefault="004A3C8F" w:rsidP="004A3C8F">
      <w:pPr>
        <w:pStyle w:val="Prrafobsico"/>
        <w:spacing w:before="120"/>
        <w:ind w:left="284" w:hanging="284"/>
      </w:pPr>
      <w:r>
        <w:t xml:space="preserve"> </w:t>
      </w:r>
      <w:r w:rsidRPr="0007558A">
        <w:rPr>
          <w:rFonts w:cs="Franklin Gothic Book"/>
          <w:color w:val="6786B7" w:themeColor="accent1"/>
          <w:sz w:val="21"/>
          <w:szCs w:val="21"/>
        </w:rPr>
        <w:t>●</w:t>
      </w:r>
      <w:r w:rsidRPr="0007558A">
        <w:rPr>
          <w:rFonts w:hint="eastAsia"/>
          <w:b/>
          <w:color w:val="6786B7" w:themeColor="accent1"/>
        </w:rPr>
        <w:t xml:space="preserve"> </w:t>
      </w:r>
      <w:r w:rsidRPr="00DA0336">
        <w:rPr>
          <w:rFonts w:hint="eastAsia"/>
          <w:b/>
        </w:rPr>
        <w:t>Aireación del suelo</w:t>
      </w:r>
      <w:r>
        <w:rPr>
          <w:rFonts w:hint="eastAsia"/>
        </w:rPr>
        <w:t>. Algunas especies de animales zap</w:t>
      </w:r>
      <w:r>
        <w:rPr>
          <w:rFonts w:hint="eastAsia"/>
        </w:rPr>
        <w:t>a</w:t>
      </w:r>
      <w:r>
        <w:rPr>
          <w:rFonts w:hint="eastAsia"/>
        </w:rPr>
        <w:t>dores, como la lombriz de tierra (</w:t>
      </w:r>
      <w:proofErr w:type="spellStart"/>
      <w:r w:rsidRPr="00DA0336">
        <w:rPr>
          <w:rFonts w:hint="eastAsia"/>
          <w:i/>
        </w:rPr>
        <w:t>Lumbricus</w:t>
      </w:r>
      <w:proofErr w:type="spellEnd"/>
      <w:r w:rsidRPr="00DA0336">
        <w:rPr>
          <w:rFonts w:hint="eastAsia"/>
          <w:i/>
        </w:rPr>
        <w:t xml:space="preserve"> </w:t>
      </w:r>
      <w:proofErr w:type="spellStart"/>
      <w:r w:rsidRPr="00DA0336">
        <w:rPr>
          <w:rFonts w:hint="eastAsia"/>
          <w:i/>
        </w:rPr>
        <w:t>terrestris</w:t>
      </w:r>
      <w:proofErr w:type="spellEnd"/>
      <w:r>
        <w:rPr>
          <w:rFonts w:hint="eastAsia"/>
        </w:rPr>
        <w:t>) y el topo (</w:t>
      </w:r>
      <w:r w:rsidRPr="00DA0336">
        <w:rPr>
          <w:rFonts w:hint="eastAsia"/>
          <w:i/>
        </w:rPr>
        <w:t xml:space="preserve">Talpa </w:t>
      </w:r>
      <w:proofErr w:type="spellStart"/>
      <w:r w:rsidRPr="00DA0336">
        <w:rPr>
          <w:rFonts w:hint="eastAsia"/>
          <w:i/>
        </w:rPr>
        <w:t>europaea</w:t>
      </w:r>
      <w:proofErr w:type="spellEnd"/>
      <w:r>
        <w:rPr>
          <w:rFonts w:hint="eastAsia"/>
        </w:rPr>
        <w:t>), airean y facilitan el drenaje de los suelos, mejorando sus cualidades.</w:t>
      </w:r>
    </w:p>
    <w:p w:rsidR="004A3C8F" w:rsidRDefault="004A3C8F" w:rsidP="004A3C8F">
      <w:pPr>
        <w:pStyle w:val="Prrafobsico"/>
        <w:spacing w:before="120"/>
        <w:ind w:left="284" w:hanging="284"/>
      </w:pPr>
      <w:r w:rsidRPr="0007558A">
        <w:rPr>
          <w:rFonts w:cs="Franklin Gothic Book"/>
          <w:color w:val="6786B7" w:themeColor="accent1"/>
          <w:sz w:val="21"/>
          <w:szCs w:val="21"/>
        </w:rPr>
        <w:t>●</w:t>
      </w:r>
      <w:r w:rsidRPr="0007558A">
        <w:rPr>
          <w:rFonts w:hint="eastAsia"/>
          <w:b/>
          <w:color w:val="6786B7" w:themeColor="accent1"/>
        </w:rPr>
        <w:t xml:space="preserve"> </w:t>
      </w:r>
      <w:r w:rsidRPr="00DA0336">
        <w:rPr>
          <w:rFonts w:hint="eastAsia"/>
          <w:b/>
        </w:rPr>
        <w:t>Eliminación de la materia orgánica</w:t>
      </w:r>
      <w:r>
        <w:rPr>
          <w:rFonts w:hint="eastAsia"/>
        </w:rPr>
        <w:t>. En la naturaleza exi</w:t>
      </w:r>
      <w:r>
        <w:rPr>
          <w:rFonts w:hint="eastAsia"/>
        </w:rPr>
        <w:t>s</w:t>
      </w:r>
      <w:r>
        <w:rPr>
          <w:rFonts w:hint="eastAsia"/>
        </w:rPr>
        <w:t xml:space="preserve">ten animales </w:t>
      </w:r>
      <w:r w:rsidRPr="00DA0336">
        <w:rPr>
          <w:rFonts w:hint="eastAsia"/>
          <w:b/>
        </w:rPr>
        <w:t>necrófagos</w:t>
      </w:r>
      <w:r>
        <w:rPr>
          <w:rFonts w:hint="eastAsia"/>
        </w:rPr>
        <w:t xml:space="preserve"> (que se alimentan de restos de organismos muertos) y </w:t>
      </w:r>
      <w:r w:rsidRPr="00DA0336">
        <w:rPr>
          <w:rFonts w:hint="eastAsia"/>
          <w:b/>
        </w:rPr>
        <w:t>detritívoros</w:t>
      </w:r>
      <w:r>
        <w:rPr>
          <w:rFonts w:hint="eastAsia"/>
        </w:rPr>
        <w:t xml:space="preserve"> (que se alimentan de detritus); estas especies contribuyen a la limpieza de los residuos, como ocurre con</w:t>
      </w:r>
      <w:r>
        <w:t xml:space="preserve"> muchos animales abisales.</w:t>
      </w:r>
    </w:p>
    <w:p w:rsidR="004A3C8F" w:rsidRDefault="004A3C8F" w:rsidP="004A3C8F">
      <w:pPr>
        <w:pStyle w:val="Prrafobsico"/>
        <w:spacing w:before="120"/>
      </w:pPr>
      <w:r>
        <w:t>A ello podemos añadir que algunos animales producen sustancias que pueden ser utilizadas por el ser humano c</w:t>
      </w:r>
      <w:r>
        <w:t>o</w:t>
      </w:r>
      <w:r>
        <w:t xml:space="preserve">mo, por ejemplo, la </w:t>
      </w:r>
      <w:proofErr w:type="spellStart"/>
      <w:r w:rsidRPr="008C216D">
        <w:rPr>
          <w:b/>
        </w:rPr>
        <w:t>lectina</w:t>
      </w:r>
      <w:proofErr w:type="spellEnd"/>
      <w:r>
        <w:t>, una sustancia que sintetizan los pepinos de mar</w:t>
      </w:r>
      <w:r w:rsidR="00215535">
        <w:t xml:space="preserve"> (</w:t>
      </w:r>
      <w:r w:rsidR="00215535" w:rsidRPr="00BA6624">
        <w:t>figura 3.</w:t>
      </w:r>
      <w:r w:rsidR="00BA6624">
        <w:t>52</w:t>
      </w:r>
      <w:r w:rsidR="00215535" w:rsidRPr="00BA6624">
        <w:t>)</w:t>
      </w:r>
      <w:r>
        <w:t xml:space="preserve"> y que inhibe el desarrollo de posibles parásitos; así, desde el año 2007, se están real</w:t>
      </w:r>
      <w:r>
        <w:t>i</w:t>
      </w:r>
      <w:r>
        <w:t xml:space="preserve">zando investigaciones con los mosquitos del género </w:t>
      </w:r>
      <w:proofErr w:type="spellStart"/>
      <w:r w:rsidRPr="008C216D">
        <w:rPr>
          <w:i/>
        </w:rPr>
        <w:t>Anoph</w:t>
      </w:r>
      <w:r w:rsidRPr="008C216D">
        <w:rPr>
          <w:i/>
        </w:rPr>
        <w:t>e</w:t>
      </w:r>
      <w:r w:rsidRPr="008C216D">
        <w:rPr>
          <w:i/>
        </w:rPr>
        <w:t>les</w:t>
      </w:r>
      <w:proofErr w:type="spellEnd"/>
      <w:r>
        <w:t xml:space="preserve">, transmisores de la malaria o paludismo, y con </w:t>
      </w:r>
      <w:r w:rsidRPr="008C216D">
        <w:rPr>
          <w:i/>
        </w:rPr>
        <w:t xml:space="preserve">Aedes </w:t>
      </w:r>
      <w:proofErr w:type="spellStart"/>
      <w:r w:rsidRPr="008C216D">
        <w:rPr>
          <w:i/>
        </w:rPr>
        <w:t>aegypti</w:t>
      </w:r>
      <w:proofErr w:type="spellEnd"/>
      <w:r>
        <w:t xml:space="preserve">, vector del dengue o “fiebre </w:t>
      </w:r>
      <w:proofErr w:type="spellStart"/>
      <w:r>
        <w:t>rompehuesos</w:t>
      </w:r>
      <w:proofErr w:type="spellEnd"/>
      <w:r>
        <w:t>”. Se pr</w:t>
      </w:r>
      <w:r>
        <w:t>e</w:t>
      </w:r>
      <w:r>
        <w:t>tende modificar genéticamente a estos organismos (inse</w:t>
      </w:r>
      <w:r>
        <w:t>r</w:t>
      </w:r>
      <w:r>
        <w:t>tando en su material genético el gen que promueve la sínt</w:t>
      </w:r>
      <w:r>
        <w:t>e</w:t>
      </w:r>
      <w:r>
        <w:t xml:space="preserve">sis de </w:t>
      </w:r>
      <w:proofErr w:type="spellStart"/>
      <w:r>
        <w:t>lectina</w:t>
      </w:r>
      <w:proofErr w:type="spellEnd"/>
      <w:r>
        <w:t>) para que inhiban la reproducción de los age</w:t>
      </w:r>
      <w:r>
        <w:t>n</w:t>
      </w:r>
      <w:r>
        <w:t>tes causantes de la enfermedad en su organismo.</w:t>
      </w:r>
    </w:p>
    <w:p w:rsidR="004A3C8F" w:rsidRDefault="004A3C8F" w:rsidP="004A3C8F">
      <w:pPr>
        <w:pStyle w:val="Prrafobsico"/>
        <w:spacing w:before="120"/>
      </w:pPr>
      <w:r>
        <w:t>Estos ejemplos corroboran la importancia de los animales en el mantenimiento de las cadenas tróficas de los ecosi</w:t>
      </w:r>
      <w:r>
        <w:t>s</w:t>
      </w:r>
      <w:r>
        <w:t>temas, hasta el punto de que cuando una especie se exti</w:t>
      </w:r>
      <w:r>
        <w:t>n</w:t>
      </w:r>
      <w:r>
        <w:t>gue, o disminuye mucho su población en una determinada área, se verá afectada la red trófica de ese ecosistema (se ha visto, por ejemplo, que la desaparición de la tortuga de Florida en una zona de su hábitat natural provoca la desap</w:t>
      </w:r>
      <w:r>
        <w:t>a</w:t>
      </w:r>
      <w:r>
        <w:t>rición de, al menos, 37 especies de invertebrados).</w:t>
      </w:r>
    </w:p>
    <w:p w:rsidR="004A3C8F" w:rsidRDefault="004A3C8F" w:rsidP="004A3C8F">
      <w:pPr>
        <w:pStyle w:val="Prrafobsico"/>
        <w:spacing w:before="120"/>
      </w:pPr>
      <w:r>
        <w:t>Esta pérdida de biodiversidad reduce la productividad de los ecosistemas y debilita su capacidad para hacer frente a los desastres naturales.</w:t>
      </w:r>
    </w:p>
    <w:p w:rsidR="00BA6624" w:rsidRDefault="00BA6624">
      <w:pPr>
        <w:spacing w:before="0"/>
        <w:ind w:firstLine="0"/>
        <w:jc w:val="left"/>
        <w:rPr>
          <w:rFonts w:ascii="Franklin Gothic Heavy" w:hAnsi="Franklin Gothic Heavy"/>
          <w:sz w:val="30"/>
        </w:rPr>
      </w:pPr>
      <w:r>
        <w:br w:type="page"/>
      </w:r>
    </w:p>
    <w:p w:rsidR="004A3C8F" w:rsidRDefault="00215535" w:rsidP="00127936">
      <w:pPr>
        <w:pStyle w:val="Nivel2"/>
        <w:spacing w:before="240"/>
        <w:ind w:left="567" w:hanging="567"/>
      </w:pPr>
      <w:r>
        <w:lastRenderedPageBreak/>
        <w:t>3.2. Las amenazas a la</w:t>
      </w:r>
      <w:r w:rsidR="004A3C8F">
        <w:t xml:space="preserve"> </w:t>
      </w:r>
      <w:r>
        <w:t>bio</w:t>
      </w:r>
      <w:r w:rsidR="004A3C8F">
        <w:t>diversi</w:t>
      </w:r>
      <w:r>
        <w:t>dad</w:t>
      </w:r>
    </w:p>
    <w:p w:rsidR="00BA6624" w:rsidRDefault="00BA6624" w:rsidP="00BA6624">
      <w:pPr>
        <w:pStyle w:val="Imagenizquierda"/>
        <w:framePr w:wrap="notBeside" w:vAnchor="page" w:x="1291" w:y="1936"/>
        <w:jc w:val="left"/>
        <w:rPr>
          <w:b/>
        </w:rPr>
      </w:pPr>
      <w:r>
        <w:rPr>
          <w:b/>
          <w:lang w:val="es-ES_tradnl" w:eastAsia="es-ES_tradnl"/>
        </w:rPr>
        <w:drawing>
          <wp:inline distT="0" distB="0" distL="0" distR="0" wp14:anchorId="484BBBE3" wp14:editId="1C73CBF5">
            <wp:extent cx="1620520" cy="1753870"/>
            <wp:effectExtent l="0" t="0" r="0" b="0"/>
            <wp:docPr id="3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60.jpg"/>
                    <pic:cNvPicPr/>
                  </pic:nvPicPr>
                  <pic:blipFill>
                    <a:blip r:embed="rId73">
                      <a:extLst>
                        <a:ext uri="{28A0092B-C50C-407E-A947-70E740481C1C}">
                          <a14:useLocalDpi xmlns:a14="http://schemas.microsoft.com/office/drawing/2010/main" val="0"/>
                        </a:ext>
                      </a:extLst>
                    </a:blip>
                    <a:stretch>
                      <a:fillRect/>
                    </a:stretch>
                  </pic:blipFill>
                  <pic:spPr>
                    <a:xfrm>
                      <a:off x="0" y="0"/>
                      <a:ext cx="1620520" cy="1753870"/>
                    </a:xfrm>
                    <a:prstGeom prst="rect">
                      <a:avLst/>
                    </a:prstGeom>
                  </pic:spPr>
                </pic:pic>
              </a:graphicData>
            </a:graphic>
          </wp:inline>
        </w:drawing>
      </w:r>
    </w:p>
    <w:p w:rsidR="00BA6624" w:rsidRPr="008C216D" w:rsidRDefault="00DC05E5" w:rsidP="00BA6624">
      <w:pPr>
        <w:pStyle w:val="Imagenizquierda"/>
        <w:framePr w:wrap="notBeside" w:vAnchor="page" w:x="1291" w:y="1936"/>
        <w:spacing w:after="0"/>
        <w:jc w:val="left"/>
      </w:pPr>
      <w:r>
        <w:rPr>
          <w:b/>
        </w:rPr>
        <w:t>Figura 3</w:t>
      </w:r>
      <w:r w:rsidR="00BA6624" w:rsidRPr="008C216D">
        <w:rPr>
          <w:b/>
        </w:rPr>
        <w:t>.</w:t>
      </w:r>
      <w:r>
        <w:rPr>
          <w:b/>
        </w:rPr>
        <w:t>53</w:t>
      </w:r>
      <w:r w:rsidR="00BA6624" w:rsidRPr="008C216D">
        <w:rPr>
          <w:b/>
        </w:rPr>
        <w:t>.</w:t>
      </w:r>
      <w:r w:rsidR="00BA6624" w:rsidRPr="008C216D">
        <w:t xml:space="preserve"> El dodo (</w:t>
      </w:r>
      <w:r w:rsidR="00BA6624" w:rsidRPr="008C216D">
        <w:rPr>
          <w:i/>
        </w:rPr>
        <w:t>Raphus cucullatus</w:t>
      </w:r>
      <w:r w:rsidR="00BA6624" w:rsidRPr="008C216D">
        <w:t>), ave originaria de isla Mauricio, desapareció en el siglo XVIII debido a la caza excesiva y al saqueo de sus nidos por las nuevas especies introducidas en la isla.</w:t>
      </w:r>
    </w:p>
    <w:p w:rsidR="004A3C8F" w:rsidRDefault="004A3C8F" w:rsidP="004A3C8F">
      <w:pPr>
        <w:pStyle w:val="Prrafobsico"/>
        <w:spacing w:before="120"/>
      </w:pPr>
      <w:r>
        <w:t xml:space="preserve">La </w:t>
      </w:r>
      <w:r w:rsidR="00215535">
        <w:t>extinción de especies y consiguiente pérdida de biod</w:t>
      </w:r>
      <w:r w:rsidR="00215535">
        <w:t>i</w:t>
      </w:r>
      <w:r w:rsidR="00215535">
        <w:t xml:space="preserve">versidad se debe a diversas causas que, para facilitar su comprensión, podemos agrupar en </w:t>
      </w:r>
      <w:r w:rsidR="00215535" w:rsidRPr="003A1D20">
        <w:rPr>
          <w:b/>
        </w:rPr>
        <w:t>cinco</w:t>
      </w:r>
      <w:r w:rsidR="00215535">
        <w:t xml:space="preserve"> categorías</w:t>
      </w:r>
      <w:r>
        <w:t>:</w:t>
      </w:r>
    </w:p>
    <w:p w:rsidR="004A3C8F" w:rsidRDefault="004A3C8F" w:rsidP="004A3C8F">
      <w:pPr>
        <w:pStyle w:val="Vietadonmero"/>
        <w:numPr>
          <w:ilvl w:val="0"/>
          <w:numId w:val="30"/>
        </w:numPr>
        <w:spacing w:before="120"/>
        <w:ind w:left="284" w:hanging="284"/>
      </w:pPr>
      <w:r>
        <w:t xml:space="preserve">La </w:t>
      </w:r>
      <w:r w:rsidR="00127936" w:rsidRPr="00127936">
        <w:rPr>
          <w:b/>
        </w:rPr>
        <w:t>sobreexplotación</w:t>
      </w:r>
      <w:r w:rsidR="00127936">
        <w:t xml:space="preserve"> de los ecosistemas</w:t>
      </w:r>
      <w:r w:rsidR="003A1D20">
        <w:t xml:space="preserve"> por extracción de recursos a un ritmo superior a su renovación natural. I</w:t>
      </w:r>
      <w:r w:rsidR="003A1D20">
        <w:t>n</w:t>
      </w:r>
      <w:r w:rsidR="003A1D20">
        <w:t xml:space="preserve">cluye la </w:t>
      </w:r>
      <w:r w:rsidRPr="00127936">
        <w:t>caza</w:t>
      </w:r>
      <w:r w:rsidRPr="009E6FEC">
        <w:rPr>
          <w:b/>
        </w:rPr>
        <w:t xml:space="preserve"> </w:t>
      </w:r>
      <w:r w:rsidRPr="003A1D20">
        <w:t>y pesca excesivas</w:t>
      </w:r>
      <w:r>
        <w:t xml:space="preserve"> (nutrias, focas, atunes, ballenas...)</w:t>
      </w:r>
      <w:r w:rsidR="003A1D20">
        <w:t xml:space="preserve">, explotación forestal y el </w:t>
      </w:r>
      <w:r w:rsidR="003A1D20">
        <w:rPr>
          <w:b/>
        </w:rPr>
        <w:t>comercio ilegal</w:t>
      </w:r>
      <w:r w:rsidR="003A1D20">
        <w:t xml:space="preserve"> de especies exóticas,</w:t>
      </w:r>
      <w:r>
        <w:t xml:space="preserve"> sin regulaciones legales que las co</w:t>
      </w:r>
      <w:r>
        <w:t>n</w:t>
      </w:r>
      <w:r>
        <w:t>trolen, y que reducen peligrosamente el tamaño de las poblaciones silvestres.</w:t>
      </w:r>
    </w:p>
    <w:p w:rsidR="003A1D20" w:rsidRDefault="003A1D20" w:rsidP="004A3C8F">
      <w:pPr>
        <w:pStyle w:val="Vietadonmero"/>
        <w:numPr>
          <w:ilvl w:val="0"/>
          <w:numId w:val="30"/>
        </w:numPr>
        <w:spacing w:before="120"/>
        <w:ind w:left="284" w:hanging="284"/>
      </w:pPr>
      <w:r>
        <w:t xml:space="preserve">La </w:t>
      </w:r>
      <w:r>
        <w:rPr>
          <w:b/>
        </w:rPr>
        <w:t>introducción de especies foráneas</w:t>
      </w:r>
      <w:r>
        <w:t xml:space="preserve"> en los hábitats n</w:t>
      </w:r>
      <w:r>
        <w:t>a</w:t>
      </w:r>
      <w:r>
        <w:t>turales. Estas nuevas especies compiten por el espacio, por el alimento y, en ocasiones, pueden producir susta</w:t>
      </w:r>
      <w:r>
        <w:t>n</w:t>
      </w:r>
      <w:r>
        <w:t>cias tóxicas además de propagar enfermedades nuevas para las poblaciones autóctonas (por ejemplo, la intr</w:t>
      </w:r>
      <w:r>
        <w:t>o</w:t>
      </w:r>
      <w:r>
        <w:t>ducción de visones americanos en algunos países eur</w:t>
      </w:r>
      <w:r>
        <w:t>o</w:t>
      </w:r>
      <w:r>
        <w:t>peos ha diezmado las poblaciones de nutrias).</w:t>
      </w:r>
    </w:p>
    <w:p w:rsidR="004A3C8F" w:rsidRDefault="004A3C8F" w:rsidP="004A3C8F">
      <w:pPr>
        <w:pStyle w:val="Vietadonmero"/>
        <w:numPr>
          <w:ilvl w:val="0"/>
          <w:numId w:val="30"/>
        </w:numPr>
        <w:spacing w:before="120"/>
        <w:ind w:left="284" w:hanging="284"/>
      </w:pPr>
      <w:r>
        <w:t xml:space="preserve">La </w:t>
      </w:r>
      <w:r w:rsidRPr="009E6FEC">
        <w:rPr>
          <w:b/>
        </w:rPr>
        <w:t>destrucción de los hábitats</w:t>
      </w:r>
      <w:r>
        <w:t xml:space="preserve"> naturales, como las selvas tropicales o los arrecifes de coral, afecta a un gran núm</w:t>
      </w:r>
      <w:r>
        <w:t>e</w:t>
      </w:r>
      <w:r>
        <w:t>ro de especies animales que viven en ellos.</w:t>
      </w:r>
    </w:p>
    <w:p w:rsidR="004A3C8F" w:rsidRDefault="004A3C8F" w:rsidP="004A3C8F">
      <w:pPr>
        <w:pStyle w:val="Vietadonmero"/>
        <w:numPr>
          <w:ilvl w:val="0"/>
          <w:numId w:val="30"/>
        </w:numPr>
        <w:spacing w:before="120"/>
        <w:ind w:left="284" w:hanging="284"/>
      </w:pPr>
      <w:r>
        <w:t xml:space="preserve">La </w:t>
      </w:r>
      <w:r w:rsidRPr="009E6FEC">
        <w:rPr>
          <w:b/>
        </w:rPr>
        <w:t>fragmentación de los hábitats</w:t>
      </w:r>
      <w:r>
        <w:t xml:space="preserve"> por construcción de i</w:t>
      </w:r>
      <w:r>
        <w:t>n</w:t>
      </w:r>
      <w:r>
        <w:t>fraestructuras y urbanizaciones, que en ocasiones const</w:t>
      </w:r>
      <w:r>
        <w:t>i</w:t>
      </w:r>
      <w:r>
        <w:t>tuyen barreras infranqueables para numerosas especies. Este fenómeno es responsable de la extinción local de muchas especies, debido a que provocan pérdida de la variabilidad genética (al ser las poblaciones más pequ</w:t>
      </w:r>
      <w:r>
        <w:t>e</w:t>
      </w:r>
      <w:r>
        <w:t>ñas y estar aisladas), con la consecuente disminución de la adaptabilidad a los cambios ambientales y, por tanto, a su supervivencia (la crítica situación del lince ibérico se ve agravada por esta causa).</w:t>
      </w:r>
    </w:p>
    <w:p w:rsidR="004A3C8F" w:rsidRDefault="003A1D20" w:rsidP="00DC459C">
      <w:pPr>
        <w:pStyle w:val="Vietadonmero"/>
        <w:numPr>
          <w:ilvl w:val="0"/>
          <w:numId w:val="30"/>
        </w:numPr>
        <w:spacing w:before="120"/>
        <w:ind w:left="284" w:hanging="284"/>
      </w:pPr>
      <w:r>
        <w:t xml:space="preserve">La </w:t>
      </w:r>
      <w:r>
        <w:rPr>
          <w:b/>
        </w:rPr>
        <w:t>contaminación,</w:t>
      </w:r>
      <w:r>
        <w:t xml:space="preserve"> que afecta directamente a muchas especies al alterar las condiciones del medio</w:t>
      </w:r>
      <w:r w:rsidR="00DC459C">
        <w:t xml:space="preserve"> o liberar sustancias tóxicas</w:t>
      </w:r>
      <w:r>
        <w:t xml:space="preserve"> y que además provoca</w:t>
      </w:r>
      <w:r w:rsidR="00DC459C">
        <w:t xml:space="preserve"> cambios a gran escala como el calentamiento global.</w:t>
      </w:r>
    </w:p>
    <w:p w:rsidR="004A3C8F" w:rsidRDefault="00DC459C" w:rsidP="00CA3B4D">
      <w:pPr>
        <w:pStyle w:val="Nivel2"/>
        <w:spacing w:before="360"/>
        <w:ind w:left="567" w:hanging="567"/>
      </w:pPr>
      <w:r>
        <w:t>3</w:t>
      </w:r>
      <w:r w:rsidR="004A3C8F">
        <w:t>.</w:t>
      </w:r>
      <w:r>
        <w:t>3</w:t>
      </w:r>
      <w:r w:rsidR="004A3C8F">
        <w:t xml:space="preserve">. Acciones para la conservación de la </w:t>
      </w:r>
      <w:r>
        <w:t>biodiversidad</w:t>
      </w:r>
    </w:p>
    <w:p w:rsidR="00AD2C24" w:rsidRPr="00AD2C24" w:rsidRDefault="00AD2C24" w:rsidP="00AD2C24">
      <w:pPr>
        <w:pStyle w:val="Importante"/>
        <w:framePr w:wrap="around" w:x="1546" w:y="147"/>
        <w:rPr>
          <w:lang w:val="es-ES_tradnl"/>
        </w:rPr>
      </w:pPr>
    </w:p>
    <w:p w:rsidR="00AD2C24" w:rsidRPr="00127936" w:rsidRDefault="00AD2C24" w:rsidP="00AD2C24">
      <w:pPr>
        <w:pStyle w:val="Importantettulo"/>
        <w:framePr w:wrap="around" w:x="1546" w:y="147"/>
        <w:rPr>
          <w:lang w:val="es-ES_tradnl"/>
        </w:rPr>
      </w:pPr>
      <w:r w:rsidRPr="00127936">
        <w:rPr>
          <w:lang w:val="es-ES_tradnl"/>
        </w:rPr>
        <w:t>vídeo</w:t>
      </w:r>
    </w:p>
    <w:p w:rsidR="00AD2C24" w:rsidRPr="00127936" w:rsidRDefault="00AD2C24" w:rsidP="00AD2C24">
      <w:pPr>
        <w:pStyle w:val="Importantetexto"/>
        <w:framePr w:wrap="around" w:x="1546" w:y="147"/>
        <w:rPr>
          <w:lang w:val="es-ES_tradnl"/>
        </w:rPr>
      </w:pPr>
      <w:r w:rsidRPr="00127936">
        <w:rPr>
          <w:lang w:val="es-ES_tradnl"/>
        </w:rPr>
        <w:t>El conocido divulg</w:t>
      </w:r>
      <w:r w:rsidRPr="00127936">
        <w:rPr>
          <w:lang w:val="es-ES_tradnl"/>
        </w:rPr>
        <w:t>a</w:t>
      </w:r>
      <w:r w:rsidRPr="00127936">
        <w:rPr>
          <w:lang w:val="es-ES_tradnl"/>
        </w:rPr>
        <w:t>dor y naturalista D</w:t>
      </w:r>
      <w:r w:rsidRPr="00127936">
        <w:rPr>
          <w:lang w:val="es-ES_tradnl"/>
        </w:rPr>
        <w:t>a</w:t>
      </w:r>
      <w:r w:rsidRPr="00127936">
        <w:rPr>
          <w:lang w:val="es-ES_tradnl"/>
        </w:rPr>
        <w:t xml:space="preserve">vid </w:t>
      </w:r>
      <w:proofErr w:type="spellStart"/>
      <w:r w:rsidRPr="00127936">
        <w:rPr>
          <w:lang w:val="es-ES_tradnl"/>
        </w:rPr>
        <w:t>Attenborough</w:t>
      </w:r>
      <w:proofErr w:type="spellEnd"/>
      <w:r w:rsidRPr="00127936">
        <w:rPr>
          <w:lang w:val="es-ES_tradnl"/>
        </w:rPr>
        <w:t xml:space="preserve"> </w:t>
      </w:r>
      <w:r>
        <w:rPr>
          <w:lang w:val="es-ES_tradnl"/>
        </w:rPr>
        <w:t>r</w:t>
      </w:r>
      <w:r>
        <w:rPr>
          <w:lang w:val="es-ES_tradnl"/>
        </w:rPr>
        <w:t>e</w:t>
      </w:r>
      <w:r>
        <w:rPr>
          <w:lang w:val="es-ES_tradnl"/>
        </w:rPr>
        <w:t xml:space="preserve">coge las principales causas de pérdida de biodiversidad en este magnífico </w:t>
      </w:r>
      <w:hyperlink r:id="rId74" w:history="1">
        <w:r w:rsidRPr="00127936">
          <w:rPr>
            <w:rStyle w:val="Hipervnculo"/>
            <w:lang w:val="es-ES_tradnl"/>
          </w:rPr>
          <w:t>vídeo</w:t>
        </w:r>
      </w:hyperlink>
      <w:r w:rsidRPr="00127936">
        <w:rPr>
          <w:lang w:val="es-ES_tradnl"/>
        </w:rPr>
        <w:t xml:space="preserve"> </w:t>
      </w:r>
      <w:r>
        <w:rPr>
          <w:lang w:val="es-ES_tradnl"/>
        </w:rPr>
        <w:t>pr</w:t>
      </w:r>
      <w:r>
        <w:rPr>
          <w:lang w:val="es-ES_tradnl"/>
        </w:rPr>
        <w:t>o</w:t>
      </w:r>
      <w:r>
        <w:rPr>
          <w:lang w:val="es-ES_tradnl"/>
        </w:rPr>
        <w:t>ducido por</w:t>
      </w:r>
      <w:r w:rsidRPr="00127936">
        <w:rPr>
          <w:lang w:val="es-ES_tradnl"/>
        </w:rPr>
        <w:t xml:space="preserve"> BBC</w:t>
      </w:r>
      <w:r>
        <w:rPr>
          <w:lang w:val="es-ES_tradnl"/>
        </w:rPr>
        <w:t>.</w:t>
      </w:r>
    </w:p>
    <w:p w:rsidR="004A3C8F" w:rsidRDefault="004A3C8F" w:rsidP="004A3C8F">
      <w:pPr>
        <w:pStyle w:val="Prrafobsico"/>
      </w:pPr>
      <w:r>
        <w:t>Las medidas a adoptar para la conservación de la dive</w:t>
      </w:r>
      <w:r>
        <w:t>r</w:t>
      </w:r>
      <w:r>
        <w:t>sidad animal son muy complejas y requieren, de forma pri</w:t>
      </w:r>
      <w:r>
        <w:t>o</w:t>
      </w:r>
      <w:r>
        <w:t>ritaria, un alto grado de interés y cooperación entre los pa</w:t>
      </w:r>
      <w:r>
        <w:t>í</w:t>
      </w:r>
      <w:r>
        <w:t xml:space="preserve">ses para adoptar acuerdos internacionales que establezcan formas de control. Esto es particularmente importante en lo que se refiere a los animales acuáticos que ocupan aguas internacionales, en las que es muy difícil regular y controlar las actividades pesqueras (número de capturas). La pesca comercial tiene una gran importancia económica en países con extensas aguas interiores, o con muchos kilómetros de costa (como en el caso de España), ya que proporciona una gran cantidad de proteínas para la alimentación humana. Los acuerdos internacionales se han de hacer extensivos a </w:t>
      </w:r>
      <w:r>
        <w:lastRenderedPageBreak/>
        <w:t>los animales migratorios que se desplazan por distintos pa</w:t>
      </w:r>
      <w:r>
        <w:t>í</w:t>
      </w:r>
      <w:r>
        <w:t>ses.</w:t>
      </w:r>
    </w:p>
    <w:p w:rsidR="004A3C8F" w:rsidRDefault="004A3C8F" w:rsidP="004A3C8F">
      <w:pPr>
        <w:pStyle w:val="Prrafobsico"/>
      </w:pPr>
      <w:r>
        <w:t xml:space="preserve"> Otras medidas que se han de tomar son:</w:t>
      </w:r>
    </w:p>
    <w:p w:rsidR="004A3C8F" w:rsidRPr="00472DB9" w:rsidRDefault="004A3C8F" w:rsidP="008A1DF9">
      <w:pPr>
        <w:pStyle w:val="Prrafobsico"/>
        <w:rPr>
          <w:rFonts w:ascii="Franklin Gothic Book" w:hAnsi="Franklin Gothic Book"/>
        </w:rPr>
      </w:pPr>
      <w:r w:rsidRPr="00472DB9">
        <w:rPr>
          <w:rFonts w:ascii="Franklin Gothic Book" w:hAnsi="Franklin Gothic Book"/>
        </w:rPr>
        <w:t xml:space="preserve">Elaborar y promulgar leyes proteccionistas que regulen la caza o la importación y exportación de animales, de forma que se garantice que estas actividades se realicen dentro de los parámetros de </w:t>
      </w:r>
      <w:r w:rsidRPr="008A1DF9">
        <w:rPr>
          <w:b/>
        </w:rPr>
        <w:t>rendimiento máximo sostenible</w:t>
      </w:r>
      <w:r w:rsidRPr="00472DB9">
        <w:rPr>
          <w:rFonts w:ascii="Franklin Gothic Book" w:hAnsi="Franklin Gothic Book"/>
        </w:rPr>
        <w:t>. Ello exige una investigación previa de los requisitos ecológicos y p</w:t>
      </w:r>
      <w:r w:rsidRPr="00472DB9">
        <w:rPr>
          <w:rFonts w:ascii="Franklin Gothic Book" w:hAnsi="Franklin Gothic Book"/>
        </w:rPr>
        <w:t>o</w:t>
      </w:r>
      <w:r w:rsidRPr="00472DB9">
        <w:rPr>
          <w:rFonts w:ascii="Franklin Gothic Book" w:hAnsi="Franklin Gothic Book"/>
        </w:rPr>
        <w:t>tenciales de las especies que se pretenden proteger.</w:t>
      </w:r>
    </w:p>
    <w:p w:rsidR="004A3C8F" w:rsidRPr="00472DB9" w:rsidRDefault="004A3C8F" w:rsidP="004A3C8F">
      <w:pPr>
        <w:pStyle w:val="Vieta1"/>
        <w:rPr>
          <w:rFonts w:ascii="Franklin Gothic Book" w:hAnsi="Franklin Gothic Book"/>
        </w:rPr>
      </w:pPr>
      <w:r w:rsidRPr="00472DB9">
        <w:rPr>
          <w:rFonts w:ascii="Franklin Gothic Book" w:hAnsi="Franklin Gothic Book"/>
        </w:rPr>
        <w:t xml:space="preserve">Crear </w:t>
      </w:r>
      <w:r w:rsidRPr="00472DB9">
        <w:rPr>
          <w:rFonts w:ascii="Franklin Gothic Book" w:hAnsi="Franklin Gothic Book"/>
          <w:b/>
        </w:rPr>
        <w:t xml:space="preserve">reservas, parques, refugios </w:t>
      </w:r>
      <w:r w:rsidRPr="00472DB9">
        <w:rPr>
          <w:rFonts w:ascii="Franklin Gothic Book" w:hAnsi="Franklin Gothic Book"/>
        </w:rPr>
        <w:t>y</w:t>
      </w:r>
      <w:r w:rsidRPr="00472DB9">
        <w:rPr>
          <w:rFonts w:ascii="Franklin Gothic Book" w:hAnsi="Franklin Gothic Book"/>
          <w:b/>
        </w:rPr>
        <w:t xml:space="preserve"> santuarios biológicos</w:t>
      </w:r>
      <w:r w:rsidRPr="00472DB9">
        <w:rPr>
          <w:rFonts w:ascii="Franklin Gothic Book" w:hAnsi="Franklin Gothic Book"/>
        </w:rPr>
        <w:t xml:space="preserve"> (se diferencian básicamente en el grado de protección de la fauna y flora que otorga cada una de ellas) que perm</w:t>
      </w:r>
      <w:r w:rsidRPr="00472DB9">
        <w:rPr>
          <w:rFonts w:ascii="Franklin Gothic Book" w:hAnsi="Franklin Gothic Book"/>
        </w:rPr>
        <w:t>i</w:t>
      </w:r>
      <w:r w:rsidRPr="00472DB9">
        <w:rPr>
          <w:rFonts w:ascii="Franklin Gothic Book" w:hAnsi="Franklin Gothic Book"/>
        </w:rPr>
        <w:t>tan preservar a niveles nacionales la biodiversidad. La c</w:t>
      </w:r>
      <w:r w:rsidRPr="00472DB9">
        <w:rPr>
          <w:rFonts w:ascii="Franklin Gothic Book" w:hAnsi="Franklin Gothic Book"/>
        </w:rPr>
        <w:t>a</w:t>
      </w:r>
      <w:r w:rsidRPr="00472DB9">
        <w:rPr>
          <w:rFonts w:ascii="Franklin Gothic Book" w:hAnsi="Franklin Gothic Book"/>
        </w:rPr>
        <w:t xml:space="preserve">tegoría más restrictiva de uso es la de </w:t>
      </w:r>
      <w:r w:rsidRPr="00472DB9">
        <w:rPr>
          <w:rFonts w:ascii="Franklin Gothic Book" w:hAnsi="Franklin Gothic Book"/>
          <w:b/>
        </w:rPr>
        <w:t>reserva científica</w:t>
      </w:r>
      <w:r w:rsidRPr="00472DB9">
        <w:rPr>
          <w:rFonts w:ascii="Franklin Gothic Book" w:hAnsi="Franklin Gothic Book"/>
        </w:rPr>
        <w:t>, que es un área con ecosistemas sobresalientes, paisajes o especies de flora y fauna de gran importancia científica, a los que no puede acceder el público en general porque, en muchas ocasiones, dichos ecosistemas son frágiles o porque las formas de vida que presentan tienen una i</w:t>
      </w:r>
      <w:r w:rsidRPr="00472DB9">
        <w:rPr>
          <w:rFonts w:ascii="Franklin Gothic Book" w:hAnsi="Franklin Gothic Book"/>
        </w:rPr>
        <w:t>m</w:t>
      </w:r>
      <w:r w:rsidRPr="00472DB9">
        <w:rPr>
          <w:rFonts w:ascii="Franklin Gothic Book" w:hAnsi="Franklin Gothic Book"/>
        </w:rPr>
        <w:t>portancia clave en la conservación de la diversidad gen</w:t>
      </w:r>
      <w:r w:rsidRPr="00472DB9">
        <w:rPr>
          <w:rFonts w:ascii="Franklin Gothic Book" w:hAnsi="Franklin Gothic Book"/>
        </w:rPr>
        <w:t>é</w:t>
      </w:r>
      <w:r w:rsidRPr="00472DB9">
        <w:rPr>
          <w:rFonts w:ascii="Franklin Gothic Book" w:hAnsi="Franklin Gothic Book"/>
        </w:rPr>
        <w:t xml:space="preserve">tica (en el Parque Nacional de </w:t>
      </w:r>
      <w:proofErr w:type="spellStart"/>
      <w:r w:rsidRPr="00472DB9">
        <w:rPr>
          <w:rFonts w:ascii="Franklin Gothic Book" w:hAnsi="Franklin Gothic Book"/>
        </w:rPr>
        <w:t>Doñana</w:t>
      </w:r>
      <w:proofErr w:type="spellEnd"/>
      <w:r w:rsidRPr="00472DB9">
        <w:rPr>
          <w:rFonts w:ascii="Franklin Gothic Book" w:hAnsi="Franklin Gothic Book"/>
        </w:rPr>
        <w:t xml:space="preserve"> hay dos zonas d</w:t>
      </w:r>
      <w:r w:rsidRPr="00472DB9">
        <w:rPr>
          <w:rFonts w:ascii="Franklin Gothic Book" w:hAnsi="Franklin Gothic Book"/>
        </w:rPr>
        <w:t>e</w:t>
      </w:r>
      <w:r w:rsidRPr="00472DB9">
        <w:rPr>
          <w:rFonts w:ascii="Franklin Gothic Book" w:hAnsi="Franklin Gothic Book"/>
        </w:rPr>
        <w:t>claradas reserva científica</w:t>
      </w:r>
      <w:r w:rsidR="004858DE">
        <w:rPr>
          <w:rFonts w:ascii="Franklin Gothic Book" w:hAnsi="Franklin Gothic Book"/>
        </w:rPr>
        <w:t>, figura 3.54</w:t>
      </w:r>
      <w:r w:rsidRPr="00472DB9">
        <w:rPr>
          <w:rFonts w:ascii="Franklin Gothic Book" w:hAnsi="Franklin Gothic Book"/>
        </w:rPr>
        <w:t>).</w:t>
      </w:r>
    </w:p>
    <w:p w:rsidR="00E868BD" w:rsidRDefault="00E868BD" w:rsidP="00E868BD">
      <w:pPr>
        <w:pStyle w:val="Imagenizquierda"/>
        <w:framePr w:wrap="notBeside" w:vAnchor="page" w:x="1426" w:y="7531"/>
        <w:rPr>
          <w:b/>
        </w:rPr>
      </w:pPr>
      <w:r>
        <w:rPr>
          <w:b/>
          <w:lang w:val="es-ES_tradnl" w:eastAsia="es-ES_tradnl"/>
        </w:rPr>
        <w:drawing>
          <wp:inline distT="0" distB="0" distL="0" distR="0" wp14:anchorId="0CC6AF51" wp14:editId="3D408001">
            <wp:extent cx="1620520" cy="2080260"/>
            <wp:effectExtent l="0" t="0" r="0" b="0"/>
            <wp:docPr id="3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61.jpg"/>
                    <pic:cNvPicPr/>
                  </pic:nvPicPr>
                  <pic:blipFill>
                    <a:blip r:embed="rId75">
                      <a:extLst>
                        <a:ext uri="{28A0092B-C50C-407E-A947-70E740481C1C}">
                          <a14:useLocalDpi xmlns:a14="http://schemas.microsoft.com/office/drawing/2010/main" val="0"/>
                        </a:ext>
                      </a:extLst>
                    </a:blip>
                    <a:stretch>
                      <a:fillRect/>
                    </a:stretch>
                  </pic:blipFill>
                  <pic:spPr>
                    <a:xfrm>
                      <a:off x="0" y="0"/>
                      <a:ext cx="1620520" cy="2080260"/>
                    </a:xfrm>
                    <a:prstGeom prst="rect">
                      <a:avLst/>
                    </a:prstGeom>
                  </pic:spPr>
                </pic:pic>
              </a:graphicData>
            </a:graphic>
          </wp:inline>
        </w:drawing>
      </w:r>
    </w:p>
    <w:p w:rsidR="00E868BD" w:rsidRPr="00302F3E" w:rsidRDefault="00E868BD" w:rsidP="00E868BD">
      <w:pPr>
        <w:pStyle w:val="Imagenizquierda"/>
        <w:framePr w:wrap="notBeside" w:vAnchor="page" w:x="1426" w:y="7531"/>
        <w:jc w:val="left"/>
      </w:pPr>
      <w:r w:rsidRPr="00302F3E">
        <w:rPr>
          <w:b/>
        </w:rPr>
        <w:t xml:space="preserve">Figura </w:t>
      </w:r>
      <w:r>
        <w:rPr>
          <w:b/>
        </w:rPr>
        <w:t>3</w:t>
      </w:r>
      <w:r w:rsidRPr="00302F3E">
        <w:rPr>
          <w:b/>
        </w:rPr>
        <w:t>.</w:t>
      </w:r>
      <w:r>
        <w:rPr>
          <w:b/>
        </w:rPr>
        <w:t xml:space="preserve">54 </w:t>
      </w:r>
      <w:r w:rsidRPr="00302F3E">
        <w:rPr>
          <w:b/>
        </w:rPr>
        <w:t xml:space="preserve">. </w:t>
      </w:r>
      <w:r w:rsidRPr="00302F3E">
        <w:t>Garza  imperial  (</w:t>
      </w:r>
      <w:r w:rsidRPr="00302F3E">
        <w:rPr>
          <w:i/>
        </w:rPr>
        <w:t>Ardea  purpurea</w:t>
      </w:r>
      <w:r w:rsidRPr="00302F3E">
        <w:t>)  en  el Parque Nacional de Doñana (Huelva).</w:t>
      </w:r>
    </w:p>
    <w:p w:rsidR="004A3C8F" w:rsidRPr="00472DB9" w:rsidRDefault="004A3C8F" w:rsidP="004A3C8F">
      <w:pPr>
        <w:pStyle w:val="Vieta1"/>
        <w:numPr>
          <w:ilvl w:val="0"/>
          <w:numId w:val="0"/>
        </w:numPr>
        <w:ind w:left="284"/>
        <w:rPr>
          <w:rFonts w:ascii="Franklin Gothic Book" w:hAnsi="Franklin Gothic Book"/>
        </w:rPr>
      </w:pPr>
      <w:r w:rsidRPr="00472DB9">
        <w:rPr>
          <w:rFonts w:ascii="Franklin Gothic Book" w:hAnsi="Franklin Gothic Book"/>
        </w:rPr>
        <w:t>Las áreas protegidas se seleccionan según sus caract</w:t>
      </w:r>
      <w:r w:rsidRPr="00472DB9">
        <w:rPr>
          <w:rFonts w:ascii="Franklin Gothic Book" w:hAnsi="Franklin Gothic Book"/>
        </w:rPr>
        <w:t>e</w:t>
      </w:r>
      <w:r w:rsidRPr="00472DB9">
        <w:rPr>
          <w:rFonts w:ascii="Franklin Gothic Book" w:hAnsi="Franklin Gothic Book"/>
        </w:rPr>
        <w:t>rísticas ecológicas o biológicas únicas, o bien porque son representativas de comunidades biológicas muy extend</w:t>
      </w:r>
      <w:r w:rsidRPr="00472DB9">
        <w:rPr>
          <w:rFonts w:ascii="Franklin Gothic Book" w:hAnsi="Franklin Gothic Book"/>
        </w:rPr>
        <w:t>i</w:t>
      </w:r>
      <w:r w:rsidRPr="00472DB9">
        <w:rPr>
          <w:rFonts w:ascii="Franklin Gothic Book" w:hAnsi="Franklin Gothic Book"/>
        </w:rPr>
        <w:t>das, pero que en otras partes son transformadas por d</w:t>
      </w:r>
      <w:r w:rsidRPr="00472DB9">
        <w:rPr>
          <w:rFonts w:ascii="Franklin Gothic Book" w:hAnsi="Franklin Gothic Book"/>
        </w:rPr>
        <w:t>i</w:t>
      </w:r>
      <w:r w:rsidRPr="00472DB9">
        <w:rPr>
          <w:rFonts w:ascii="Franklin Gothic Book" w:hAnsi="Franklin Gothic Book"/>
        </w:rPr>
        <w:t>versas causas: usos recreativos, explotación de recu</w:t>
      </w:r>
      <w:r w:rsidRPr="00472DB9">
        <w:rPr>
          <w:rFonts w:ascii="Franklin Gothic Book" w:hAnsi="Franklin Gothic Book"/>
        </w:rPr>
        <w:t>r</w:t>
      </w:r>
      <w:r w:rsidRPr="00472DB9">
        <w:rPr>
          <w:rFonts w:ascii="Franklin Gothic Book" w:hAnsi="Franklin Gothic Book"/>
        </w:rPr>
        <w:t>sos… Al mantener algunas zonas en condiciones origin</w:t>
      </w:r>
      <w:r w:rsidRPr="00472DB9">
        <w:rPr>
          <w:rFonts w:ascii="Franklin Gothic Book" w:hAnsi="Franklin Gothic Book"/>
        </w:rPr>
        <w:t>a</w:t>
      </w:r>
      <w:r w:rsidRPr="00472DB9">
        <w:rPr>
          <w:rFonts w:ascii="Franklin Gothic Book" w:hAnsi="Franklin Gothic Book"/>
        </w:rPr>
        <w:t>les (no modificadas), se pueden obtener diversas vent</w:t>
      </w:r>
      <w:r w:rsidRPr="00472DB9">
        <w:rPr>
          <w:rFonts w:ascii="Franklin Gothic Book" w:hAnsi="Franklin Gothic Book"/>
        </w:rPr>
        <w:t>a</w:t>
      </w:r>
      <w:r w:rsidRPr="00472DB9">
        <w:rPr>
          <w:rFonts w:ascii="Franklin Gothic Book" w:hAnsi="Franklin Gothic Book"/>
        </w:rPr>
        <w:t>jas (concentración de oxígeno en el suelo o en el agua, número de especies por kilómetro cuadrado…) que sirvan para controlar y garantizar el desarrollo sostenible de las zonas explotadas y el mantenimiento o la mejora de los hábitats de los animales salvajes.</w:t>
      </w:r>
    </w:p>
    <w:p w:rsidR="004A3C8F" w:rsidRDefault="004A3C8F" w:rsidP="004A3C8F">
      <w:pPr>
        <w:pStyle w:val="Vieta1"/>
        <w:rPr>
          <w:rFonts w:ascii="Franklin Gothic Book" w:hAnsi="Franklin Gothic Book"/>
        </w:rPr>
      </w:pPr>
      <w:r w:rsidRPr="00472DB9">
        <w:rPr>
          <w:rFonts w:ascii="Franklin Gothic Book" w:hAnsi="Franklin Gothic Book"/>
        </w:rPr>
        <w:t>Limitar la caza y la pesca a determinadas épocas resp</w:t>
      </w:r>
      <w:r w:rsidRPr="00472DB9">
        <w:rPr>
          <w:rFonts w:ascii="Franklin Gothic Book" w:hAnsi="Franklin Gothic Book"/>
        </w:rPr>
        <w:t>e</w:t>
      </w:r>
      <w:r w:rsidRPr="00472DB9">
        <w:rPr>
          <w:rFonts w:ascii="Franklin Gothic Book" w:hAnsi="Franklin Gothic Book"/>
        </w:rPr>
        <w:t>tando los periodos reproductivos y permitiendo, de esta manera, la recuperación de las poblaciones. Asimismo, es importante controlar el tamaño de las piezas captur</w:t>
      </w:r>
      <w:r w:rsidRPr="00472DB9">
        <w:rPr>
          <w:rFonts w:ascii="Franklin Gothic Book" w:hAnsi="Franklin Gothic Book"/>
        </w:rPr>
        <w:t>a</w:t>
      </w:r>
      <w:r w:rsidRPr="00472DB9">
        <w:rPr>
          <w:rFonts w:ascii="Franklin Gothic Book" w:hAnsi="Franklin Gothic Book"/>
        </w:rPr>
        <w:t>das (protegiendo a los alevines y crías con el fin de que puedan llegar a reproducirse).</w:t>
      </w:r>
    </w:p>
    <w:p w:rsidR="00AD2C24" w:rsidRDefault="00AD2C24" w:rsidP="004A3C8F">
      <w:pPr>
        <w:pStyle w:val="Vieta1"/>
        <w:rPr>
          <w:rFonts w:ascii="Franklin Gothic Book" w:hAnsi="Franklin Gothic Book"/>
        </w:rPr>
      </w:pPr>
      <w:r>
        <w:rPr>
          <w:rFonts w:ascii="Franklin Gothic Book" w:hAnsi="Franklin Gothic Book"/>
        </w:rPr>
        <w:t>Conocimiento del estado de las poblaciones de especies silvestres realizando censos y seguimiento de la evol</w:t>
      </w:r>
      <w:r>
        <w:rPr>
          <w:rFonts w:ascii="Franklin Gothic Book" w:hAnsi="Franklin Gothic Book"/>
        </w:rPr>
        <w:t>u</w:t>
      </w:r>
      <w:r>
        <w:rPr>
          <w:rFonts w:ascii="Franklin Gothic Book" w:hAnsi="Franklin Gothic Book"/>
        </w:rPr>
        <w:t>ción de su demografía, elaboración de listas rojas de e</w:t>
      </w:r>
      <w:r>
        <w:rPr>
          <w:rFonts w:ascii="Franklin Gothic Book" w:hAnsi="Franklin Gothic Book"/>
        </w:rPr>
        <w:t>s</w:t>
      </w:r>
      <w:r>
        <w:rPr>
          <w:rFonts w:ascii="Franklin Gothic Book" w:hAnsi="Franklin Gothic Book"/>
        </w:rPr>
        <w:t>pecies en peligro y de planes de recuperación.</w:t>
      </w:r>
    </w:p>
    <w:p w:rsidR="00AD2C24" w:rsidRDefault="00AD2C24" w:rsidP="004A3C8F">
      <w:pPr>
        <w:pStyle w:val="Vieta1"/>
        <w:rPr>
          <w:rFonts w:ascii="Franklin Gothic Book" w:hAnsi="Franklin Gothic Book"/>
        </w:rPr>
      </w:pPr>
      <w:r>
        <w:rPr>
          <w:rFonts w:ascii="Franklin Gothic Book" w:hAnsi="Franklin Gothic Book"/>
        </w:rPr>
        <w:t>Control del tráfico y comercio de especies, así como e</w:t>
      </w:r>
      <w:r>
        <w:rPr>
          <w:rFonts w:ascii="Franklin Gothic Book" w:hAnsi="Franklin Gothic Book"/>
        </w:rPr>
        <w:t>s</w:t>
      </w:r>
      <w:r>
        <w:rPr>
          <w:rFonts w:ascii="Franklin Gothic Book" w:hAnsi="Franklin Gothic Book"/>
        </w:rPr>
        <w:t>tablecer planes de erradicación de especies invasoras.</w:t>
      </w:r>
    </w:p>
    <w:p w:rsidR="00AD2C24" w:rsidRDefault="0015051F" w:rsidP="004A3C8F">
      <w:pPr>
        <w:pStyle w:val="Vieta1"/>
        <w:rPr>
          <w:rFonts w:ascii="Franklin Gothic Book" w:hAnsi="Franklin Gothic Book"/>
        </w:rPr>
      </w:pPr>
      <w:r>
        <w:rPr>
          <w:rFonts w:ascii="Franklin Gothic Book" w:hAnsi="Franklin Gothic Book"/>
        </w:rPr>
        <w:t>Creación de centros de conservación de especies y del acervo genético: jardines botánicos, bancos de semillas y de genes.</w:t>
      </w:r>
    </w:p>
    <w:p w:rsidR="0015051F" w:rsidRPr="00472DB9" w:rsidRDefault="0015051F" w:rsidP="004A3C8F">
      <w:pPr>
        <w:pStyle w:val="Vieta1"/>
        <w:rPr>
          <w:rFonts w:ascii="Franklin Gothic Book" w:hAnsi="Franklin Gothic Book"/>
        </w:rPr>
      </w:pPr>
      <w:r>
        <w:rPr>
          <w:rFonts w:ascii="Franklin Gothic Book" w:hAnsi="Franklin Gothic Book"/>
        </w:rPr>
        <w:t>Control de los proyectos de explotación forestal y establ</w:t>
      </w:r>
      <w:r>
        <w:rPr>
          <w:rFonts w:ascii="Franklin Gothic Book" w:hAnsi="Franklin Gothic Book"/>
        </w:rPr>
        <w:t>e</w:t>
      </w:r>
      <w:r>
        <w:rPr>
          <w:rFonts w:ascii="Franklin Gothic Book" w:hAnsi="Franklin Gothic Book"/>
        </w:rPr>
        <w:t>cer planes de repoblación.</w:t>
      </w:r>
    </w:p>
    <w:p w:rsidR="004A3C8F" w:rsidRPr="00472DB9" w:rsidRDefault="004A3C8F" w:rsidP="004A3C8F">
      <w:pPr>
        <w:pStyle w:val="Vieta1"/>
        <w:rPr>
          <w:rFonts w:ascii="Franklin Gothic Book" w:hAnsi="Franklin Gothic Book"/>
        </w:rPr>
      </w:pPr>
      <w:r w:rsidRPr="00472DB9">
        <w:rPr>
          <w:rFonts w:ascii="Franklin Gothic Book" w:hAnsi="Franklin Gothic Book"/>
        </w:rPr>
        <w:lastRenderedPageBreak/>
        <w:t>La cooperación técnica y científica entre los países, con la creación de bancos de genes y embriones que garanticen la conservación de la diversidad de las especies y su rei</w:t>
      </w:r>
      <w:r w:rsidRPr="00472DB9">
        <w:rPr>
          <w:rFonts w:ascii="Franklin Gothic Book" w:hAnsi="Franklin Gothic Book"/>
        </w:rPr>
        <w:t>n</w:t>
      </w:r>
      <w:r w:rsidRPr="00472DB9">
        <w:rPr>
          <w:rFonts w:ascii="Franklin Gothic Book" w:hAnsi="Franklin Gothic Book"/>
        </w:rPr>
        <w:t>troducción en las áreas en las que ya han desaparecido. Como hemos visto en el epígrafe 3.4, la biotecnología p</w:t>
      </w:r>
      <w:r w:rsidRPr="00472DB9">
        <w:rPr>
          <w:rFonts w:ascii="Franklin Gothic Book" w:hAnsi="Franklin Gothic Book"/>
        </w:rPr>
        <w:t>o</w:t>
      </w:r>
      <w:r w:rsidRPr="00472DB9">
        <w:rPr>
          <w:rFonts w:ascii="Franklin Gothic Book" w:hAnsi="Franklin Gothic Book"/>
        </w:rPr>
        <w:t>dría ser en un futuro no muy lejano una importante h</w:t>
      </w:r>
      <w:r w:rsidRPr="00472DB9">
        <w:rPr>
          <w:rFonts w:ascii="Franklin Gothic Book" w:hAnsi="Franklin Gothic Book"/>
        </w:rPr>
        <w:t>e</w:t>
      </w:r>
      <w:r w:rsidRPr="00472DB9">
        <w:rPr>
          <w:rFonts w:ascii="Franklin Gothic Book" w:hAnsi="Franklin Gothic Book"/>
        </w:rPr>
        <w:t>rramienta para la conservación de la fauna en nuestro planeta.</w:t>
      </w:r>
    </w:p>
    <w:p w:rsidR="004A3C8F" w:rsidRPr="0015051F" w:rsidRDefault="004A3C8F" w:rsidP="004A3C8F">
      <w:pPr>
        <w:pStyle w:val="Vieta1"/>
      </w:pPr>
      <w:r w:rsidRPr="00472DB9">
        <w:rPr>
          <w:rFonts w:ascii="Franklin Gothic Book" w:hAnsi="Franklin Gothic Book"/>
        </w:rPr>
        <w:t>Por último, hemos de resaltar la importancia de realizar campañas de divulgación general sobre la importancia de la conservación de la biodiversidad animal que conduzca a la participación activa en</w:t>
      </w:r>
      <w:r w:rsidR="0015051F">
        <w:rPr>
          <w:rFonts w:ascii="Franklin Gothic Book" w:hAnsi="Franklin Gothic Book"/>
        </w:rPr>
        <w:t xml:space="preserve"> defensa de la fauna y, en e</w:t>
      </w:r>
      <w:r w:rsidR="0015051F">
        <w:rPr>
          <w:rFonts w:ascii="Franklin Gothic Book" w:hAnsi="Franklin Gothic Book"/>
        </w:rPr>
        <w:t>s</w:t>
      </w:r>
      <w:r w:rsidR="0015051F">
        <w:rPr>
          <w:rFonts w:ascii="Franklin Gothic Book" w:hAnsi="Franklin Gothic Book"/>
        </w:rPr>
        <w:t xml:space="preserve">pecial, de </w:t>
      </w:r>
      <w:r w:rsidR="0015051F">
        <w:rPr>
          <w:rFonts w:ascii="Franklin Gothic Book" w:hAnsi="Franklin Gothic Book"/>
          <w:b/>
        </w:rPr>
        <w:t>educación ambiental.</w:t>
      </w:r>
    </w:p>
    <w:p w:rsidR="0015051F" w:rsidRPr="00386914" w:rsidRDefault="0015051F" w:rsidP="0015051F">
      <w:pPr>
        <w:pStyle w:val="Actividades"/>
        <w:framePr w:wrap="notBeside"/>
        <w:rPr>
          <w:lang w:val="es-ES_tradnl"/>
        </w:rPr>
      </w:pPr>
    </w:p>
    <w:p w:rsidR="0015051F" w:rsidRDefault="0015051F" w:rsidP="0015051F">
      <w:pPr>
        <w:pStyle w:val="Actividadesttulo"/>
        <w:framePr w:wrap="notBeside"/>
      </w:pPr>
      <w:r>
        <w:t>actividades</w:t>
      </w:r>
    </w:p>
    <w:p w:rsidR="0015051F" w:rsidRPr="0015051F" w:rsidRDefault="0015051F" w:rsidP="0015051F">
      <w:pPr>
        <w:pStyle w:val="Actividadestexto"/>
        <w:framePr w:wrap="notBeside"/>
        <w:rPr>
          <w:lang w:val="es-ES_tradnl"/>
        </w:rPr>
      </w:pPr>
      <w:r w:rsidRPr="0015051F">
        <w:rPr>
          <w:lang w:val="es-ES_tradnl"/>
        </w:rPr>
        <w:t>Busca información acerca de la sustancia que contiene</w:t>
      </w:r>
      <w:r w:rsidR="00597044">
        <w:rPr>
          <w:lang w:val="es-ES_tradnl"/>
        </w:rPr>
        <w:t>n</w:t>
      </w:r>
      <w:r w:rsidRPr="0015051F">
        <w:rPr>
          <w:lang w:val="es-ES_tradnl"/>
        </w:rPr>
        <w:t xml:space="preserve"> la</w:t>
      </w:r>
      <w:r w:rsidR="00597044">
        <w:rPr>
          <w:lang w:val="es-ES_tradnl"/>
        </w:rPr>
        <w:t>s</w:t>
      </w:r>
      <w:r w:rsidRPr="0015051F">
        <w:rPr>
          <w:lang w:val="es-ES_tradnl"/>
        </w:rPr>
        <w:t xml:space="preserve"> planta</w:t>
      </w:r>
      <w:r w:rsidR="00597044">
        <w:rPr>
          <w:lang w:val="es-ES_tradnl"/>
        </w:rPr>
        <w:t xml:space="preserve">s del género </w:t>
      </w:r>
      <w:proofErr w:type="spellStart"/>
      <w:r w:rsidR="00597044">
        <w:rPr>
          <w:i/>
          <w:lang w:val="es-ES_tradnl"/>
        </w:rPr>
        <w:t>Digit</w:t>
      </w:r>
      <w:r w:rsidR="00597044">
        <w:rPr>
          <w:i/>
          <w:lang w:val="es-ES_tradnl"/>
        </w:rPr>
        <w:t>a</w:t>
      </w:r>
      <w:r w:rsidR="00597044">
        <w:rPr>
          <w:i/>
          <w:lang w:val="es-ES_tradnl"/>
        </w:rPr>
        <w:t>lis</w:t>
      </w:r>
      <w:proofErr w:type="spellEnd"/>
      <w:r w:rsidR="00597044">
        <w:rPr>
          <w:lang w:val="es-ES_tradnl"/>
        </w:rPr>
        <w:t>, como la</w:t>
      </w:r>
      <w:r w:rsidRPr="0015051F">
        <w:rPr>
          <w:lang w:val="es-ES_tradnl"/>
        </w:rPr>
        <w:t xml:space="preserve"> representada en la figura</w:t>
      </w:r>
      <w:r w:rsidR="00597044">
        <w:rPr>
          <w:lang w:val="es-ES_tradnl"/>
        </w:rPr>
        <w:t xml:space="preserve"> 3.48</w:t>
      </w:r>
      <w:r w:rsidRPr="0015051F">
        <w:rPr>
          <w:lang w:val="es-ES_tradnl"/>
        </w:rPr>
        <w:t xml:space="preserve"> de </w:t>
      </w:r>
      <w:r w:rsidR="000A61CC">
        <w:rPr>
          <w:lang w:val="es-ES_tradnl"/>
        </w:rPr>
        <w:t>la página 157.</w:t>
      </w:r>
    </w:p>
    <w:p w:rsidR="00597044" w:rsidRDefault="00597044" w:rsidP="00597044">
      <w:pPr>
        <w:pStyle w:val="Actividadestexto"/>
        <w:framePr w:wrap="notBeside"/>
        <w:spacing w:after="0"/>
        <w:rPr>
          <w:lang w:val="es-ES_tradnl"/>
        </w:rPr>
      </w:pPr>
      <w:r>
        <w:rPr>
          <w:i/>
          <w:lang w:val="es-ES_tradnl"/>
        </w:rPr>
        <w:t>“</w:t>
      </w:r>
      <w:r w:rsidR="00343B03" w:rsidRPr="00597044">
        <w:rPr>
          <w:i/>
          <w:lang w:val="es-ES_tradnl"/>
        </w:rPr>
        <w:t>Las especies invasoras son una grave amenaza para el medio ambiente y la econ</w:t>
      </w:r>
      <w:r w:rsidR="00343B03" w:rsidRPr="00597044">
        <w:rPr>
          <w:i/>
          <w:lang w:val="es-ES_tradnl"/>
        </w:rPr>
        <w:t>o</w:t>
      </w:r>
      <w:r w:rsidR="00343B03" w:rsidRPr="00597044">
        <w:rPr>
          <w:i/>
          <w:lang w:val="es-ES_tradnl"/>
        </w:rPr>
        <w:t>mía en España, pero no se hace lo suficiente frente a ellas. Ésta podría ser una de las conclusiones del reciente manifiesto firmado por SEO/</w:t>
      </w:r>
      <w:proofErr w:type="spellStart"/>
      <w:r w:rsidR="00343B03" w:rsidRPr="00597044">
        <w:rPr>
          <w:i/>
          <w:lang w:val="es-ES_tradnl"/>
        </w:rPr>
        <w:t>BirdLife</w:t>
      </w:r>
      <w:proofErr w:type="spellEnd"/>
      <w:r w:rsidR="00343B03" w:rsidRPr="00597044">
        <w:rPr>
          <w:i/>
          <w:lang w:val="es-ES_tradnl"/>
        </w:rPr>
        <w:t xml:space="preserve"> y más de un centenar de científicos. Las especies exóticas invasoras (EEI), entre las que se encuentran en nuestro país el Mejillón Cebra, el Mapache o el Caracol Manzana, constituyen una de las principales causas de pérdida de biodiversidad en el mundo</w:t>
      </w:r>
      <w:r w:rsidR="00343B03" w:rsidRPr="00343B03">
        <w:rPr>
          <w:lang w:val="es-ES_tradnl"/>
        </w:rPr>
        <w:t>.</w:t>
      </w:r>
      <w:r>
        <w:rPr>
          <w:lang w:val="es-ES_tradnl"/>
        </w:rPr>
        <w:t>”</w:t>
      </w:r>
    </w:p>
    <w:p w:rsidR="00597044" w:rsidRDefault="00597044" w:rsidP="00597044">
      <w:pPr>
        <w:pStyle w:val="Actividadestexto"/>
        <w:framePr w:wrap="notBeside"/>
        <w:numPr>
          <w:ilvl w:val="0"/>
          <w:numId w:val="40"/>
        </w:numPr>
        <w:tabs>
          <w:tab w:val="clear" w:pos="567"/>
        </w:tabs>
        <w:spacing w:after="0"/>
        <w:ind w:firstLine="66"/>
        <w:rPr>
          <w:lang w:val="es-ES_tradnl"/>
        </w:rPr>
      </w:pPr>
      <w:r>
        <w:rPr>
          <w:lang w:val="es-ES_tradnl"/>
        </w:rPr>
        <w:t>¿Cómo afectan las especies invasoras a los ecosistemas?</w:t>
      </w:r>
    </w:p>
    <w:p w:rsidR="00597044" w:rsidRPr="00597044" w:rsidRDefault="00597044" w:rsidP="00597044">
      <w:pPr>
        <w:pStyle w:val="Actividadestexto"/>
        <w:framePr w:wrap="notBeside"/>
        <w:numPr>
          <w:ilvl w:val="0"/>
          <w:numId w:val="40"/>
        </w:numPr>
        <w:tabs>
          <w:tab w:val="clear" w:pos="567"/>
        </w:tabs>
        <w:spacing w:after="0"/>
        <w:ind w:firstLine="66"/>
        <w:rPr>
          <w:lang w:val="es-ES_tradnl"/>
        </w:rPr>
      </w:pPr>
      <w:r>
        <w:rPr>
          <w:lang w:val="es-ES_tradnl"/>
        </w:rPr>
        <w:t>Propón una serie de medidas destinadas a mitigar el problema enunciado.</w:t>
      </w:r>
    </w:p>
    <w:p w:rsidR="0015051F" w:rsidRPr="00386914" w:rsidRDefault="00343B03" w:rsidP="00343B03">
      <w:pPr>
        <w:pStyle w:val="Actividadestexto"/>
        <w:framePr w:wrap="notBeside"/>
        <w:rPr>
          <w:lang w:val="es-ES_tradnl"/>
        </w:rPr>
      </w:pPr>
      <w:r w:rsidRPr="00343B03">
        <w:rPr>
          <w:lang w:val="es-ES_tradnl"/>
        </w:rPr>
        <w:t>La Ley 42/2007, de 13 de diciembre, del Patrimonio Natural y de la Biodiversidad, d</w:t>
      </w:r>
      <w:r w:rsidRPr="00343B03">
        <w:rPr>
          <w:lang w:val="es-ES_tradnl"/>
        </w:rPr>
        <w:t>e</w:t>
      </w:r>
      <w:r w:rsidRPr="00343B03">
        <w:rPr>
          <w:lang w:val="es-ES_tradnl"/>
        </w:rPr>
        <w:t xml:space="preserve">fine una EEI como “aquella que se introduce o establece en un ecosistema o hábitat natural o </w:t>
      </w:r>
      <w:proofErr w:type="spellStart"/>
      <w:r w:rsidRPr="00343B03">
        <w:rPr>
          <w:lang w:val="es-ES_tradnl"/>
        </w:rPr>
        <w:t>seminatural</w:t>
      </w:r>
      <w:proofErr w:type="spellEnd"/>
      <w:r w:rsidRPr="00343B03">
        <w:rPr>
          <w:lang w:val="es-ES_tradnl"/>
        </w:rPr>
        <w:t xml:space="preserve"> y que es un agente de cambio y amenaza para la diversidad bi</w:t>
      </w:r>
      <w:r w:rsidRPr="00343B03">
        <w:rPr>
          <w:lang w:val="es-ES_tradnl"/>
        </w:rPr>
        <w:t>o</w:t>
      </w:r>
      <w:r w:rsidRPr="00343B03">
        <w:rPr>
          <w:lang w:val="es-ES_tradnl"/>
        </w:rPr>
        <w:t>lógica nativa, ya sea por su comportamiento invasor, o por el riesgo de contaminación genética”.</w:t>
      </w:r>
      <w:r w:rsidR="00597044">
        <w:rPr>
          <w:lang w:val="es-ES_tradnl"/>
        </w:rPr>
        <w:t xml:space="preserve"> Explica qué significa “comportamiento invasor” y “contaminación genética”.</w:t>
      </w:r>
    </w:p>
    <w:p w:rsidR="0015051F" w:rsidRPr="00597044" w:rsidRDefault="00597044" w:rsidP="00597044">
      <w:pPr>
        <w:pStyle w:val="Actividadestexto"/>
        <w:framePr w:wrap="notBeside"/>
        <w:spacing w:after="0"/>
        <w:rPr>
          <w:i/>
          <w:lang w:val="es-ES_tradnl"/>
        </w:rPr>
      </w:pPr>
      <w:r w:rsidRPr="00597044">
        <w:rPr>
          <w:i/>
          <w:lang w:val="es-ES_tradnl"/>
        </w:rPr>
        <w:t>“Se estima que durante el último siglo la tasa de extinci</w:t>
      </w:r>
      <w:r>
        <w:rPr>
          <w:i/>
          <w:lang w:val="es-ES_tradnl"/>
        </w:rPr>
        <w:t>ón de especies se ha multipl</w:t>
      </w:r>
      <w:r>
        <w:rPr>
          <w:i/>
          <w:lang w:val="es-ES_tradnl"/>
        </w:rPr>
        <w:t>i</w:t>
      </w:r>
      <w:r>
        <w:rPr>
          <w:i/>
          <w:lang w:val="es-ES_tradnl"/>
        </w:rPr>
        <w:t>cado p</w:t>
      </w:r>
      <w:r w:rsidR="0024543F">
        <w:rPr>
          <w:i/>
          <w:lang w:val="es-ES_tradnl"/>
        </w:rPr>
        <w:t>o</w:t>
      </w:r>
      <w:r>
        <w:rPr>
          <w:i/>
          <w:lang w:val="es-ES_tradnl"/>
        </w:rPr>
        <w:t>r mil. Cada año desaparecen entre 10.000 y 20.000 especies. De hecho, los expertos aseguran que nos encontramos ante un proceso de extinción masiva caus</w:t>
      </w:r>
      <w:r>
        <w:rPr>
          <w:i/>
          <w:lang w:val="es-ES_tradnl"/>
        </w:rPr>
        <w:t>a</w:t>
      </w:r>
      <w:r>
        <w:rPr>
          <w:i/>
          <w:lang w:val="es-ES_tradnl"/>
        </w:rPr>
        <w:t>da por el impacto de la actividad humana sobre los ecosistemas a escala mundial”.</w:t>
      </w:r>
    </w:p>
    <w:p w:rsidR="00597044" w:rsidRPr="00597044" w:rsidRDefault="00597044" w:rsidP="00597044">
      <w:pPr>
        <w:pStyle w:val="Actividadestexto"/>
        <w:framePr w:wrap="notBeside"/>
        <w:numPr>
          <w:ilvl w:val="0"/>
          <w:numId w:val="0"/>
        </w:numPr>
        <w:tabs>
          <w:tab w:val="clear" w:pos="567"/>
          <w:tab w:val="left" w:pos="709"/>
        </w:tabs>
        <w:spacing w:after="0"/>
        <w:ind w:left="709" w:hanging="352"/>
        <w:rPr>
          <w:i/>
          <w:lang w:val="es-ES_tradnl"/>
        </w:rPr>
      </w:pPr>
      <w:r>
        <w:rPr>
          <w:lang w:val="es-ES_tradnl"/>
        </w:rPr>
        <w:t xml:space="preserve"> a. Indica cinco causas, inducidas por el hombre, que provoquen la pérdida de biodive</w:t>
      </w:r>
      <w:r>
        <w:rPr>
          <w:lang w:val="es-ES_tradnl"/>
        </w:rPr>
        <w:t>r</w:t>
      </w:r>
      <w:r>
        <w:rPr>
          <w:lang w:val="es-ES_tradnl"/>
        </w:rPr>
        <w:t xml:space="preserve">sidad de </w:t>
      </w:r>
      <w:proofErr w:type="gramStart"/>
      <w:r>
        <w:rPr>
          <w:lang w:val="es-ES_tradnl"/>
        </w:rPr>
        <w:t>especies .</w:t>
      </w:r>
      <w:proofErr w:type="gramEnd"/>
    </w:p>
    <w:p w:rsidR="0015051F" w:rsidRDefault="0024543F">
      <w:pPr>
        <w:spacing w:before="0"/>
        <w:ind w:firstLine="0"/>
        <w:jc w:val="left"/>
        <w:rPr>
          <w:b/>
          <w:sz w:val="24"/>
        </w:rPr>
      </w:pPr>
      <w:r w:rsidRPr="0024543F">
        <w:rPr>
          <w:i/>
          <w:noProof/>
          <w:lang w:eastAsia="es-ES_tradnl"/>
        </w:rPr>
        <mc:AlternateContent>
          <mc:Choice Requires="wps">
            <w:drawing>
              <wp:anchor distT="0" distB="0" distL="114300" distR="114300" simplePos="0" relativeHeight="251695104" behindDoc="1" locked="0" layoutInCell="1" allowOverlap="1" wp14:anchorId="65481C58" wp14:editId="1A7441E0">
                <wp:simplePos x="0" y="0"/>
                <wp:positionH relativeFrom="column">
                  <wp:posOffset>-1946910</wp:posOffset>
                </wp:positionH>
                <wp:positionV relativeFrom="paragraph">
                  <wp:posOffset>3771265</wp:posOffset>
                </wp:positionV>
                <wp:extent cx="2374265" cy="2886075"/>
                <wp:effectExtent l="0" t="0" r="9525" b="9525"/>
                <wp:wrapNone/>
                <wp:docPr id="3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86075"/>
                        </a:xfrm>
                        <a:prstGeom prst="rect">
                          <a:avLst/>
                        </a:prstGeom>
                        <a:solidFill>
                          <a:schemeClr val="tx2">
                            <a:lumMod val="95000"/>
                          </a:schemeClr>
                        </a:solidFill>
                        <a:ln w="9525">
                          <a:noFill/>
                          <a:miter lim="800000"/>
                          <a:headEnd/>
                          <a:tailEnd/>
                        </a:ln>
                      </wps:spPr>
                      <wps:txbx>
                        <w:txbxContent>
                          <w:p w:rsidR="0024543F" w:rsidRDefault="0024543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2" type="#_x0000_t202" style="position:absolute;margin-left:-153.3pt;margin-top:296.95pt;width:186.95pt;height:227.25pt;z-index:-2516213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" fillcolor="#f2f2f2 [3055]" stroked="f">
                <v:textbox>
                  <w:txbxContent>
                    <w:p w:rsidR="0024543F" w:rsidRDefault="0024543F"/>
                  </w:txbxContent>
                </v:textbox>
              </v:shape>
            </w:pict>
          </mc:Fallback>
        </mc:AlternateContent>
      </w:r>
    </w:p>
    <w:sectPr w:rsidR="0015051F" w:rsidSect="005F2EA2">
      <w:type w:val="continuous"/>
      <w:pgSz w:w="11900" w:h="16840"/>
      <w:pgMar w:top="1418" w:right="1701" w:bottom="1418" w:left="4536" w:header="709" w:footer="454" w:gutter="0"/>
      <w:pgNumType w:start="125"/>
      <w:cols w:space="3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4105" w:rsidRDefault="003E4105" w:rsidP="00383D14">
      <w:pPr>
        <w:spacing w:before="0"/>
      </w:pPr>
      <w:r>
        <w:separator/>
      </w:r>
    </w:p>
  </w:endnote>
  <w:endnote w:type="continuationSeparator" w:id="0">
    <w:p w:rsidR="003E4105" w:rsidRDefault="003E4105" w:rsidP="00383D1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Franklin Gothic Demi">
    <w:panose1 w:val="020B07030201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enturySchoolbook-Bold">
    <w:altName w:val="Century Schoolbook"/>
    <w:panose1 w:val="00000000000000000000"/>
    <w:charset w:val="4D"/>
    <w:family w:val="auto"/>
    <w:notTrueType/>
    <w:pitch w:val="default"/>
    <w:sig w:usb0="00000003" w:usb1="00000000" w:usb2="00000000" w:usb3="00000000" w:csb0="00000001" w:csb1="00000000"/>
  </w:font>
  <w:font w:name="CenturySchoolbook">
    <w:altName w:val="Century Schoolbook"/>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Franklin Gothic Heavy">
    <w:panose1 w:val="020B09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008686"/>
      <w:docPartObj>
        <w:docPartGallery w:val="Page Numbers (Bottom of Page)"/>
        <w:docPartUnique/>
      </w:docPartObj>
    </w:sdtPr>
    <w:sdtEndPr>
      <w:rPr>
        <w:b w:val="0"/>
      </w:rPr>
    </w:sdtEndPr>
    <w:sdtContent>
      <w:p w:rsidR="00086241" w:rsidRPr="00C1261C" w:rsidRDefault="00086241" w:rsidP="007F6B23">
        <w:pPr>
          <w:pStyle w:val="Piedepgina"/>
          <w:ind w:hanging="3402"/>
          <w:jc w:val="center"/>
          <w:rPr>
            <w:b w:val="0"/>
          </w:rPr>
        </w:pPr>
        <w:r>
          <w:rPr>
            <w:noProof/>
            <w:lang w:eastAsia="es-ES_tradnl"/>
          </w:rPr>
          <mc:AlternateContent>
            <mc:Choice Requires="wps">
              <w:drawing>
                <wp:anchor distT="0" distB="0" distL="114300" distR="114300" simplePos="0" relativeHeight="251663359" behindDoc="1" locked="0" layoutInCell="1" allowOverlap="1" wp14:anchorId="515B2E42" wp14:editId="320A697A">
                  <wp:simplePos x="0" y="0"/>
                  <wp:positionH relativeFrom="page">
                    <wp:posOffset>3423920</wp:posOffset>
                  </wp:positionH>
                  <wp:positionV relativeFrom="page">
                    <wp:posOffset>9962515</wp:posOffset>
                  </wp:positionV>
                  <wp:extent cx="342000" cy="730800"/>
                  <wp:effectExtent l="0" t="0" r="1270" b="0"/>
                  <wp:wrapThrough wrapText="bothSides">
                    <wp:wrapPolygon edited="0">
                      <wp:start x="0" y="0"/>
                      <wp:lineTo x="0" y="20849"/>
                      <wp:lineTo x="20476" y="20849"/>
                      <wp:lineTo x="20476" y="0"/>
                      <wp:lineTo x="0" y="0"/>
                    </wp:wrapPolygon>
                  </wp:wrapThrough>
                  <wp:docPr id="11" name="Rectángulo 7"/>
                  <wp:cNvGraphicFramePr/>
                  <a:graphic xmlns:a="http://schemas.openxmlformats.org/drawingml/2006/main">
                    <a:graphicData uri="http://schemas.microsoft.com/office/word/2010/wordprocessingShape">
                      <wps:wsp>
                        <wps:cNvSpPr/>
                        <wps:spPr>
                          <a:xfrm>
                            <a:off x="0" y="0"/>
                            <a:ext cx="342000" cy="73080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269.6pt;margin-top:784.45pt;width:26.95pt;height:57.55pt;z-index:-251653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" fillcolor="#6786b7 [3204]" stroked="f">
                  <w10:wrap type="through" anchorx="page" anchory="page"/>
                </v:rect>
              </w:pict>
            </mc:Fallback>
          </mc:AlternateContent>
        </w:r>
        <w:r w:rsidRPr="00C1261C">
          <w:rPr>
            <w:b w:val="0"/>
          </w:rPr>
          <w:fldChar w:fldCharType="begin"/>
        </w:r>
        <w:r w:rsidRPr="00C1261C">
          <w:rPr>
            <w:b w:val="0"/>
          </w:rPr>
          <w:instrText>PAGE   \* MERGEFORMAT</w:instrText>
        </w:r>
        <w:r w:rsidRPr="00C1261C">
          <w:rPr>
            <w:b w:val="0"/>
          </w:rPr>
          <w:fldChar w:fldCharType="separate"/>
        </w:r>
        <w:r w:rsidR="00DB3A1A">
          <w:rPr>
            <w:b w:val="0"/>
            <w:noProof/>
          </w:rPr>
          <w:t>141</w:t>
        </w:r>
        <w:r w:rsidRPr="00C1261C">
          <w:rPr>
            <w:b w:val="0"/>
          </w:rPr>
          <w:fldChar w:fldCharType="end"/>
        </w:r>
      </w:p>
    </w:sdtContent>
  </w:sdt>
  <w:p w:rsidR="00086241" w:rsidRDefault="0008624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6241" w:rsidRDefault="00086241" w:rsidP="00A93080">
    <w:pPr>
      <w:pStyle w:val="Piedepgina"/>
      <w:jc w:val="center"/>
    </w:pPr>
    <w:r>
      <w:rPr>
        <w:noProof/>
        <w:lang w:eastAsia="es-ES_tradnl"/>
      </w:rPr>
      <mc:AlternateContent>
        <mc:Choice Requires="wps">
          <w:drawing>
            <wp:anchor distT="0" distB="0" distL="114300" distR="114300" simplePos="0" relativeHeight="251665407" behindDoc="1" locked="0" layoutInCell="1" allowOverlap="1" wp14:anchorId="2004987B" wp14:editId="6B5A7236">
              <wp:simplePos x="0" y="0"/>
              <wp:positionH relativeFrom="column">
                <wp:posOffset>2520315</wp:posOffset>
              </wp:positionH>
              <wp:positionV relativeFrom="paragraph">
                <wp:posOffset>182245</wp:posOffset>
              </wp:positionV>
              <wp:extent cx="342900" cy="422910"/>
              <wp:effectExtent l="0" t="0" r="0" b="0"/>
              <wp:wrapThrough wrapText="bothSides">
                <wp:wrapPolygon edited="0">
                  <wp:start x="0" y="0"/>
                  <wp:lineTo x="0" y="20432"/>
                  <wp:lineTo x="20400" y="20432"/>
                  <wp:lineTo x="20400" y="0"/>
                  <wp:lineTo x="0" y="0"/>
                </wp:wrapPolygon>
              </wp:wrapThrough>
              <wp:docPr id="12" name="Rectángulo 7"/>
              <wp:cNvGraphicFramePr/>
              <a:graphic xmlns:a="http://schemas.openxmlformats.org/drawingml/2006/main">
                <a:graphicData uri="http://schemas.microsoft.com/office/word/2010/wordprocessingShape">
                  <wps:wsp>
                    <wps:cNvSpPr/>
                    <wps:spPr>
                      <a:xfrm>
                        <a:off x="0" y="0"/>
                        <a:ext cx="342900" cy="42291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198.45pt;margin-top:14.35pt;width:27pt;height:33.3pt;z-index:-251651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" fillcolor="#6786b7 [3204]" stroked="f">
              <w10:wrap type="through"/>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4105" w:rsidRDefault="003E4105" w:rsidP="00383D14">
      <w:pPr>
        <w:spacing w:before="0"/>
      </w:pPr>
      <w:r>
        <w:separator/>
      </w:r>
    </w:p>
  </w:footnote>
  <w:footnote w:type="continuationSeparator" w:id="0">
    <w:p w:rsidR="003E4105" w:rsidRDefault="003E4105" w:rsidP="00383D14">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6241" w:rsidRPr="00FC448F" w:rsidRDefault="00086241" w:rsidP="00EE1D23">
    <w:pPr>
      <w:pStyle w:val="Encabezado"/>
      <w:ind w:left="-2694"/>
    </w:pPr>
    <w:r>
      <w:rPr>
        <w:noProof/>
        <w:lang w:eastAsia="es-ES_tradnl"/>
      </w:rPr>
      <mc:AlternateContent>
        <mc:Choice Requires="wps">
          <w:drawing>
            <wp:anchor distT="0" distB="0" distL="114300" distR="114300" simplePos="0" relativeHeight="251667455" behindDoc="0" locked="0" layoutInCell="1" allowOverlap="1" wp14:anchorId="2851D753" wp14:editId="66BE5CBF">
              <wp:simplePos x="0" y="0"/>
              <wp:positionH relativeFrom="page">
                <wp:posOffset>1552353</wp:posOffset>
              </wp:positionH>
              <wp:positionV relativeFrom="page">
                <wp:posOffset>404037</wp:posOffset>
              </wp:positionV>
              <wp:extent cx="5176934" cy="242098"/>
              <wp:effectExtent l="0" t="0" r="0" b="571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934" cy="242098"/>
                      </a:xfrm>
                      <a:prstGeom prst="rect">
                        <a:avLst/>
                      </a:prstGeom>
                      <a:noFill/>
                      <a:ln w="9525">
                        <a:noFill/>
                        <a:miter lim="800000"/>
                        <a:headEnd/>
                        <a:tailEnd/>
                      </a:ln>
                    </wps:spPr>
                    <wps:txbx>
                      <w:txbxContent>
                        <w:p w:rsidR="00086241" w:rsidRPr="0058406D" w:rsidRDefault="00086241" w:rsidP="00AB3706">
                          <w:pPr>
                            <w:pStyle w:val="Encabezado"/>
                            <w:jc w:val="right"/>
                          </w:pPr>
                          <w:r>
                            <w:t>Biodiversidad y clasificación de los seres vivos</w:t>
                          </w:r>
                        </w:p>
                        <w:p w:rsidR="00086241" w:rsidRPr="00AB3706" w:rsidRDefault="00086241" w:rsidP="00EE1D23">
                          <w:pPr>
                            <w:pStyle w:val="Encabezado"/>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122.25pt;margin-top:31.8pt;width:407.65pt;height:19.05pt;z-index:251667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" filled="f" stroked="f">
              <v:textbox>
                <w:txbxContent>
                  <w:p w:rsidR="00086241" w:rsidRPr="0058406D" w:rsidRDefault="00086241" w:rsidP="00AB3706">
                    <w:pPr>
                      <w:pStyle w:val="Encabezado"/>
                      <w:jc w:val="right"/>
                    </w:pPr>
                    <w:r>
                      <w:t>Biodiversidad y clasificación de los seres vivos</w:t>
                    </w:r>
                  </w:p>
                  <w:p w:rsidR="00086241" w:rsidRPr="00AB3706" w:rsidRDefault="00086241" w:rsidP="00EE1D23">
                    <w:pPr>
                      <w:pStyle w:val="Encabezado"/>
                      <w:jc w:val="right"/>
                    </w:pPr>
                  </w:p>
                </w:txbxContent>
              </v:textbox>
              <w10:wrap anchorx="page" anchory="page"/>
            </v:shape>
          </w:pict>
        </mc:Fallback>
      </mc:AlternateContent>
    </w:r>
    <w:r>
      <w:rPr>
        <w:noProof/>
        <w:lang w:eastAsia="es-ES_tradnl"/>
      </w:rPr>
      <mc:AlternateContent>
        <mc:Choice Requires="wps">
          <w:drawing>
            <wp:anchor distT="0" distB="0" distL="114300" distR="114300" simplePos="0" relativeHeight="251669503" behindDoc="0" locked="0" layoutInCell="1" allowOverlap="1" wp14:anchorId="2FF9042C" wp14:editId="7F21DE54">
              <wp:simplePos x="0" y="0"/>
              <wp:positionH relativeFrom="page">
                <wp:posOffset>781050</wp:posOffset>
              </wp:positionH>
              <wp:positionV relativeFrom="page">
                <wp:posOffset>392430</wp:posOffset>
              </wp:positionV>
              <wp:extent cx="2374265" cy="1403985"/>
              <wp:effectExtent l="0" t="0" r="0" b="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86241" w:rsidRPr="00386E0F" w:rsidRDefault="00086241" w:rsidP="00386E0F">
                          <w:pPr>
                            <w:pStyle w:val="Encabezado"/>
                          </w:pPr>
                          <w:r>
                            <w:t>Unidad 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left:0;text-align:left;margin-left:61.5pt;margin-top:30.9pt;width:186.95pt;height:110.55pt;z-index:251669503;visibility:visible;mso-wrap-style:square;mso-width-percent:400;mso-height-percent:200;mso-wrap-distance-left:9pt;mso-wrap-distance-top:0;mso-wrap-distance-right:9pt;mso-wrap-distance-bottom:0;mso-position-horizontal:absolute;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" filled="f" stroked="f">
              <v:textbox style="mso-fit-shape-to-text:t">
                <w:txbxContent>
                  <w:p w:rsidR="00086241" w:rsidRPr="00386E0F" w:rsidRDefault="00086241" w:rsidP="00386E0F">
                    <w:pPr>
                      <w:pStyle w:val="Encabezado"/>
                    </w:pPr>
                    <w:r>
                      <w:t>Unidad 3</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6241" w:rsidRDefault="00086241" w:rsidP="003C2241">
    <w:pPr>
      <w:pStyle w:val="Asignatura"/>
      <w:ind w:left="-142"/>
    </w:pPr>
    <w:r w:rsidRPr="0059341D">
      <w:rPr>
        <w:noProof/>
        <w:sz w:val="18"/>
        <w:lang w:eastAsia="es-ES_tradnl"/>
      </w:rPr>
      <mc:AlternateContent>
        <mc:Choice Requires="wps">
          <w:drawing>
            <wp:anchor distT="0" distB="0" distL="114300" distR="114300" simplePos="0" relativeHeight="251659264" behindDoc="1" locked="0" layoutInCell="1" allowOverlap="0" wp14:anchorId="547D3C72" wp14:editId="6384B40F">
              <wp:simplePos x="0" y="0"/>
              <wp:positionH relativeFrom="column">
                <wp:posOffset>191770</wp:posOffset>
              </wp:positionH>
              <wp:positionV relativeFrom="paragraph">
                <wp:posOffset>-3742055</wp:posOffset>
              </wp:positionV>
              <wp:extent cx="6503035" cy="10220325"/>
              <wp:effectExtent l="8255" t="0" r="20320" b="20320"/>
              <wp:wrapNone/>
              <wp:docPr id="3" name="Triángulo rectángulo 3"/>
              <wp:cNvGraphicFramePr/>
              <a:graphic xmlns:a="http://schemas.openxmlformats.org/drawingml/2006/main">
                <a:graphicData uri="http://schemas.microsoft.com/office/word/2010/wordprocessingShape">
                  <wps:wsp>
                    <wps:cNvSpPr/>
                    <wps:spPr>
                      <a:xfrm rot="5400000">
                        <a:off x="0" y="0"/>
                        <a:ext cx="6503035" cy="10220325"/>
                      </a:xfrm>
                      <a:prstGeom prst="rtTriangle">
                        <a:avLst/>
                      </a:prstGeom>
                      <a:solidFill>
                        <a:schemeClr val="accent1"/>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Triángulo rectángulo 3" o:spid="_x0000_s1026" type="#_x0000_t6" style="position:absolute;margin-left:15.1pt;margin-top:-294.65pt;width:512.05pt;height:804.75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" o:allowoverlap="f" fillcolor="#6786b7 [3204]" strokecolor="#5d7db2 [3044]"/>
          </w:pict>
        </mc:Fallback>
      </mc:AlternateContent>
    </w:r>
    <w:r>
      <w:rPr>
        <w:noProof/>
        <w:lang w:eastAsia="es-ES_tradnl"/>
      </w:rPr>
      <mc:AlternateContent>
        <mc:Choice Requires="wps">
          <w:drawing>
            <wp:anchor distT="0" distB="0" distL="114300" distR="114300" simplePos="0" relativeHeight="251662336" behindDoc="0" locked="0" layoutInCell="1" allowOverlap="1" wp14:anchorId="74FC8AB3" wp14:editId="1761DA68">
              <wp:simplePos x="0" y="0"/>
              <wp:positionH relativeFrom="column">
                <wp:posOffset>0</wp:posOffset>
              </wp:positionH>
              <wp:positionV relativeFrom="paragraph">
                <wp:posOffset>-766445</wp:posOffset>
              </wp:positionV>
              <wp:extent cx="3810635" cy="342900"/>
              <wp:effectExtent l="0" t="0" r="0"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3810635"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086241" w:rsidRPr="00AB10F0" w:rsidRDefault="00086241" w:rsidP="0059341D">
                          <w:pPr>
                            <w:pStyle w:val="Cabecera"/>
                          </w:pPr>
                          <w:r>
                            <w:t>1º Bachillerato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45" type="#_x0000_t202" style="position:absolute;left:0;text-align:left;margin-left:0;margin-top:-60.35pt;width:300.0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" filled="f" stroked="f">
              <v:textbox>
                <w:txbxContent>
                  <w:p w:rsidR="00086241" w:rsidRPr="00AB10F0" w:rsidRDefault="00086241" w:rsidP="0059341D">
                    <w:pPr>
                      <w:pStyle w:val="Cabecera"/>
                    </w:pPr>
                    <w:r>
                      <w:t>1º Bachillerato</w:t>
                    </w:r>
                  </w:p>
                </w:txbxContent>
              </v:textbox>
              <w10:wrap type="square"/>
            </v:shape>
          </w:pict>
        </mc:Fallback>
      </mc:AlternateContent>
    </w:r>
    <w:r>
      <w:t>Biología y Geología</w:t>
    </w:r>
  </w:p>
  <w:p w:rsidR="00086241" w:rsidRPr="0076511F" w:rsidRDefault="00086241" w:rsidP="003C2241">
    <w:pPr>
      <w:pStyle w:val="Numerounidad"/>
      <w:ind w:left="-142"/>
    </w:pPr>
    <w:r w:rsidRPr="0076511F">
      <w:t xml:space="preserve">Unidad </w:t>
    </w:r>
    <w:r>
      <w:t>3</w:t>
    </w:r>
  </w:p>
  <w:p w:rsidR="00086241" w:rsidRPr="00182A76" w:rsidRDefault="00086241" w:rsidP="003C2241">
    <w:pPr>
      <w:pStyle w:val="titulo0-separador"/>
      <w:ind w:left="-142"/>
      <w:rPr>
        <w:sz w:val="56"/>
        <w:szCs w:val="56"/>
      </w:rPr>
    </w:pPr>
    <w:r>
      <w:t xml:space="preserve"> </w:t>
    </w:r>
    <w:r w:rsidRPr="00182A76">
      <w:rPr>
        <w:sz w:val="56"/>
        <w:szCs w:val="56"/>
      </w:rPr>
      <w:t xml:space="preserve">  </w:t>
    </w:r>
  </w:p>
  <w:p w:rsidR="00086241" w:rsidRPr="00E604C1" w:rsidRDefault="00086241" w:rsidP="003C2241">
    <w:pPr>
      <w:pStyle w:val="Ttulounidad"/>
      <w:ind w:left="-142"/>
      <w:rPr>
        <w:sz w:val="64"/>
      </w:rPr>
    </w:pPr>
    <w:r>
      <w:rPr>
        <w:sz w:val="62"/>
      </w:rPr>
      <w:t>Biodiversidad y clasificación de los seres vivos</w:t>
    </w:r>
  </w:p>
  <w:p w:rsidR="00086241" w:rsidRPr="003C2241" w:rsidRDefault="00086241">
    <w:pPr>
      <w:pStyle w:val="Encabezado"/>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4pt;height:13.5pt" o:bullet="t">
        <v:imagedata r:id="rId1" o:title="icono-44"/>
      </v:shape>
    </w:pict>
  </w:numPicBullet>
  <w:numPicBullet w:numPicBulletId="1">
    <w:pict>
      <v:shape id="_x0000_i1032" type="#_x0000_t75" style="width:18pt;height:18.75pt" o:bullet="t">
        <v:imagedata r:id="rId2" o:title="icono-43"/>
      </v:shape>
    </w:pict>
  </w:numPicBullet>
  <w:numPicBullet w:numPicBulletId="2">
    <w:pict>
      <v:shape id="_x0000_i1033" type="#_x0000_t75" style="width:25.5pt;height:15.75pt" o:bullet="t">
        <v:imagedata r:id="rId3" o:title="icono-45"/>
      </v:shape>
    </w:pict>
  </w:numPicBullet>
  <w:numPicBullet w:numPicBulletId="3">
    <w:pict>
      <v:shape id="_x0000_i1034" type="#_x0000_t75" style="width:12.75pt;height:15.75pt" o:bullet="t">
        <v:imagedata r:id="rId4" o:title="plantilla_CIDEAD_iconos-57"/>
      </v:shape>
    </w:pict>
  </w:numPicBullet>
  <w:numPicBullet w:numPicBulletId="4">
    <w:pict>
      <v:shape id="_x0000_i1035" type="#_x0000_t75" style="width:11.25pt;height:13.5pt" o:bullet="t">
        <v:imagedata r:id="rId5" o:title="icono-47"/>
      </v:shape>
    </w:pict>
  </w:numPicBullet>
  <w:abstractNum w:abstractNumId="0">
    <w:nsid w:val="0232718E"/>
    <w:multiLevelType w:val="multilevel"/>
    <w:tmpl w:val="BF5CB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A5F22EA"/>
    <w:multiLevelType w:val="hybridMultilevel"/>
    <w:tmpl w:val="C7ACC53C"/>
    <w:lvl w:ilvl="0" w:tplc="43F0C35E">
      <w:start w:val="1"/>
      <w:numFmt w:val="lowerLetter"/>
      <w:pStyle w:val="Vietadoletra"/>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
    <w:nsid w:val="15B61739"/>
    <w:multiLevelType w:val="multilevel"/>
    <w:tmpl w:val="00FAAD86"/>
    <w:lvl w:ilvl="0">
      <w:start w:val="1"/>
      <w:numFmt w:val="decimal"/>
      <w:pStyle w:val="Vietadonmero"/>
      <w:lvlText w:val="%1."/>
      <w:lvlJc w:val="left"/>
      <w:pPr>
        <w:ind w:left="720" w:hanging="360"/>
      </w:pPr>
      <w:rPr>
        <w:rFonts w:ascii="Franklin Gothic Demi" w:hAnsi="Franklin Gothic Demi" w:hint="default"/>
        <w:color w:val="6786B7" w:themeColor="accent1"/>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
    <w:nsid w:val="17484DED"/>
    <w:multiLevelType w:val="hybridMultilevel"/>
    <w:tmpl w:val="027E02A6"/>
    <w:lvl w:ilvl="0" w:tplc="4EBAA29E">
      <w:start w:val="1"/>
      <w:numFmt w:val="lowerLetter"/>
      <w:lvlText w:val="%1."/>
      <w:lvlJc w:val="left"/>
      <w:pPr>
        <w:ind w:left="757" w:hanging="360"/>
      </w:pPr>
      <w:rPr>
        <w:rFonts w:hint="default"/>
      </w:rPr>
    </w:lvl>
    <w:lvl w:ilvl="1" w:tplc="0C0A0019" w:tentative="1">
      <w:start w:val="1"/>
      <w:numFmt w:val="lowerLetter"/>
      <w:lvlText w:val="%2."/>
      <w:lvlJc w:val="left"/>
      <w:pPr>
        <w:ind w:left="1477" w:hanging="360"/>
      </w:pPr>
    </w:lvl>
    <w:lvl w:ilvl="2" w:tplc="0C0A001B" w:tentative="1">
      <w:start w:val="1"/>
      <w:numFmt w:val="lowerRoman"/>
      <w:lvlText w:val="%3."/>
      <w:lvlJc w:val="right"/>
      <w:pPr>
        <w:ind w:left="2197" w:hanging="180"/>
      </w:pPr>
    </w:lvl>
    <w:lvl w:ilvl="3" w:tplc="0C0A000F" w:tentative="1">
      <w:start w:val="1"/>
      <w:numFmt w:val="decimal"/>
      <w:lvlText w:val="%4."/>
      <w:lvlJc w:val="left"/>
      <w:pPr>
        <w:ind w:left="2917" w:hanging="360"/>
      </w:pPr>
    </w:lvl>
    <w:lvl w:ilvl="4" w:tplc="0C0A0019" w:tentative="1">
      <w:start w:val="1"/>
      <w:numFmt w:val="lowerLetter"/>
      <w:lvlText w:val="%5."/>
      <w:lvlJc w:val="left"/>
      <w:pPr>
        <w:ind w:left="3637" w:hanging="360"/>
      </w:pPr>
    </w:lvl>
    <w:lvl w:ilvl="5" w:tplc="0C0A001B" w:tentative="1">
      <w:start w:val="1"/>
      <w:numFmt w:val="lowerRoman"/>
      <w:lvlText w:val="%6."/>
      <w:lvlJc w:val="right"/>
      <w:pPr>
        <w:ind w:left="4357" w:hanging="180"/>
      </w:pPr>
    </w:lvl>
    <w:lvl w:ilvl="6" w:tplc="0C0A000F" w:tentative="1">
      <w:start w:val="1"/>
      <w:numFmt w:val="decimal"/>
      <w:lvlText w:val="%7."/>
      <w:lvlJc w:val="left"/>
      <w:pPr>
        <w:ind w:left="5077" w:hanging="360"/>
      </w:pPr>
    </w:lvl>
    <w:lvl w:ilvl="7" w:tplc="0C0A0019" w:tentative="1">
      <w:start w:val="1"/>
      <w:numFmt w:val="lowerLetter"/>
      <w:lvlText w:val="%8."/>
      <w:lvlJc w:val="left"/>
      <w:pPr>
        <w:ind w:left="5797" w:hanging="360"/>
      </w:pPr>
    </w:lvl>
    <w:lvl w:ilvl="8" w:tplc="0C0A001B" w:tentative="1">
      <w:start w:val="1"/>
      <w:numFmt w:val="lowerRoman"/>
      <w:lvlText w:val="%9."/>
      <w:lvlJc w:val="right"/>
      <w:pPr>
        <w:ind w:left="6517" w:hanging="180"/>
      </w:pPr>
    </w:lvl>
  </w:abstractNum>
  <w:abstractNum w:abstractNumId="4">
    <w:nsid w:val="18E0775C"/>
    <w:multiLevelType w:val="hybridMultilevel"/>
    <w:tmpl w:val="BAA01342"/>
    <w:lvl w:ilvl="0" w:tplc="0C0A0019">
      <w:start w:val="1"/>
      <w:numFmt w:val="lowerLetter"/>
      <w:lvlText w:val="%1."/>
      <w:lvlJc w:val="left"/>
      <w:pPr>
        <w:ind w:left="1117" w:hanging="360"/>
      </w:pPr>
    </w:lvl>
    <w:lvl w:ilvl="1" w:tplc="0C0A0019" w:tentative="1">
      <w:start w:val="1"/>
      <w:numFmt w:val="lowerLetter"/>
      <w:lvlText w:val="%2."/>
      <w:lvlJc w:val="left"/>
      <w:pPr>
        <w:ind w:left="1837" w:hanging="360"/>
      </w:pPr>
    </w:lvl>
    <w:lvl w:ilvl="2" w:tplc="0C0A001B" w:tentative="1">
      <w:start w:val="1"/>
      <w:numFmt w:val="lowerRoman"/>
      <w:lvlText w:val="%3."/>
      <w:lvlJc w:val="right"/>
      <w:pPr>
        <w:ind w:left="2557" w:hanging="180"/>
      </w:pPr>
    </w:lvl>
    <w:lvl w:ilvl="3" w:tplc="0C0A000F" w:tentative="1">
      <w:start w:val="1"/>
      <w:numFmt w:val="decimal"/>
      <w:lvlText w:val="%4."/>
      <w:lvlJc w:val="left"/>
      <w:pPr>
        <w:ind w:left="3277" w:hanging="360"/>
      </w:pPr>
    </w:lvl>
    <w:lvl w:ilvl="4" w:tplc="0C0A0019" w:tentative="1">
      <w:start w:val="1"/>
      <w:numFmt w:val="lowerLetter"/>
      <w:lvlText w:val="%5."/>
      <w:lvlJc w:val="left"/>
      <w:pPr>
        <w:ind w:left="3997" w:hanging="360"/>
      </w:pPr>
    </w:lvl>
    <w:lvl w:ilvl="5" w:tplc="0C0A001B" w:tentative="1">
      <w:start w:val="1"/>
      <w:numFmt w:val="lowerRoman"/>
      <w:lvlText w:val="%6."/>
      <w:lvlJc w:val="right"/>
      <w:pPr>
        <w:ind w:left="4717" w:hanging="180"/>
      </w:pPr>
    </w:lvl>
    <w:lvl w:ilvl="6" w:tplc="0C0A000F" w:tentative="1">
      <w:start w:val="1"/>
      <w:numFmt w:val="decimal"/>
      <w:lvlText w:val="%7."/>
      <w:lvlJc w:val="left"/>
      <w:pPr>
        <w:ind w:left="5437" w:hanging="360"/>
      </w:pPr>
    </w:lvl>
    <w:lvl w:ilvl="7" w:tplc="0C0A0019" w:tentative="1">
      <w:start w:val="1"/>
      <w:numFmt w:val="lowerLetter"/>
      <w:lvlText w:val="%8."/>
      <w:lvlJc w:val="left"/>
      <w:pPr>
        <w:ind w:left="6157" w:hanging="360"/>
      </w:pPr>
    </w:lvl>
    <w:lvl w:ilvl="8" w:tplc="0C0A001B" w:tentative="1">
      <w:start w:val="1"/>
      <w:numFmt w:val="lowerRoman"/>
      <w:lvlText w:val="%9."/>
      <w:lvlJc w:val="right"/>
      <w:pPr>
        <w:ind w:left="6877" w:hanging="180"/>
      </w:pPr>
    </w:lvl>
  </w:abstractNum>
  <w:abstractNum w:abstractNumId="5">
    <w:nsid w:val="1C994CA6"/>
    <w:multiLevelType w:val="hybridMultilevel"/>
    <w:tmpl w:val="6E10BDAE"/>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nsid w:val="209F1C40"/>
    <w:multiLevelType w:val="hybridMultilevel"/>
    <w:tmpl w:val="AC10679A"/>
    <w:lvl w:ilvl="0" w:tplc="040A0019">
      <w:start w:val="1"/>
      <w:numFmt w:val="lowerLetter"/>
      <w:lvlText w:val="%1."/>
      <w:lvlJc w:val="left"/>
      <w:pPr>
        <w:ind w:left="720" w:hanging="360"/>
      </w:pPr>
      <w:rPr>
        <w:rFonts w:hint="default"/>
        <w:i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257C4BAD"/>
    <w:multiLevelType w:val="hybridMultilevel"/>
    <w:tmpl w:val="8E04D65A"/>
    <w:lvl w:ilvl="0" w:tplc="3AD6B52A">
      <w:start w:val="1"/>
      <w:numFmt w:val="lowerLetter"/>
      <w:lvlText w:val="%1."/>
      <w:lvlJc w:val="left"/>
      <w:pPr>
        <w:ind w:left="757" w:hanging="360"/>
      </w:pPr>
      <w:rPr>
        <w:rFonts w:hint="default"/>
      </w:rPr>
    </w:lvl>
    <w:lvl w:ilvl="1" w:tplc="0C0A0019" w:tentative="1">
      <w:start w:val="1"/>
      <w:numFmt w:val="lowerLetter"/>
      <w:lvlText w:val="%2."/>
      <w:lvlJc w:val="left"/>
      <w:pPr>
        <w:ind w:left="1477" w:hanging="360"/>
      </w:pPr>
    </w:lvl>
    <w:lvl w:ilvl="2" w:tplc="0C0A001B" w:tentative="1">
      <w:start w:val="1"/>
      <w:numFmt w:val="lowerRoman"/>
      <w:lvlText w:val="%3."/>
      <w:lvlJc w:val="right"/>
      <w:pPr>
        <w:ind w:left="2197" w:hanging="180"/>
      </w:pPr>
    </w:lvl>
    <w:lvl w:ilvl="3" w:tplc="0C0A000F" w:tentative="1">
      <w:start w:val="1"/>
      <w:numFmt w:val="decimal"/>
      <w:lvlText w:val="%4."/>
      <w:lvlJc w:val="left"/>
      <w:pPr>
        <w:ind w:left="2917" w:hanging="360"/>
      </w:pPr>
    </w:lvl>
    <w:lvl w:ilvl="4" w:tplc="0C0A0019" w:tentative="1">
      <w:start w:val="1"/>
      <w:numFmt w:val="lowerLetter"/>
      <w:lvlText w:val="%5."/>
      <w:lvlJc w:val="left"/>
      <w:pPr>
        <w:ind w:left="3637" w:hanging="360"/>
      </w:pPr>
    </w:lvl>
    <w:lvl w:ilvl="5" w:tplc="0C0A001B" w:tentative="1">
      <w:start w:val="1"/>
      <w:numFmt w:val="lowerRoman"/>
      <w:lvlText w:val="%6."/>
      <w:lvlJc w:val="right"/>
      <w:pPr>
        <w:ind w:left="4357" w:hanging="180"/>
      </w:pPr>
    </w:lvl>
    <w:lvl w:ilvl="6" w:tplc="0C0A000F" w:tentative="1">
      <w:start w:val="1"/>
      <w:numFmt w:val="decimal"/>
      <w:lvlText w:val="%7."/>
      <w:lvlJc w:val="left"/>
      <w:pPr>
        <w:ind w:left="5077" w:hanging="360"/>
      </w:pPr>
    </w:lvl>
    <w:lvl w:ilvl="7" w:tplc="0C0A0019" w:tentative="1">
      <w:start w:val="1"/>
      <w:numFmt w:val="lowerLetter"/>
      <w:lvlText w:val="%8."/>
      <w:lvlJc w:val="left"/>
      <w:pPr>
        <w:ind w:left="5797" w:hanging="360"/>
      </w:pPr>
    </w:lvl>
    <w:lvl w:ilvl="8" w:tplc="0C0A001B" w:tentative="1">
      <w:start w:val="1"/>
      <w:numFmt w:val="lowerRoman"/>
      <w:lvlText w:val="%9."/>
      <w:lvlJc w:val="right"/>
      <w:pPr>
        <w:ind w:left="6517" w:hanging="180"/>
      </w:pPr>
    </w:lvl>
  </w:abstractNum>
  <w:abstractNum w:abstractNumId="8">
    <w:nsid w:val="28730865"/>
    <w:multiLevelType w:val="hybridMultilevel"/>
    <w:tmpl w:val="C2B64684"/>
    <w:lvl w:ilvl="0" w:tplc="8DAC9006">
      <w:start w:val="1"/>
      <w:numFmt w:val="lowerLetter"/>
      <w:lvlText w:val="%1."/>
      <w:lvlJc w:val="left"/>
      <w:pPr>
        <w:ind w:left="757" w:hanging="360"/>
      </w:pPr>
      <w:rPr>
        <w:rFonts w:hint="default"/>
      </w:rPr>
    </w:lvl>
    <w:lvl w:ilvl="1" w:tplc="0C0A0019" w:tentative="1">
      <w:start w:val="1"/>
      <w:numFmt w:val="lowerLetter"/>
      <w:lvlText w:val="%2."/>
      <w:lvlJc w:val="left"/>
      <w:pPr>
        <w:ind w:left="1477" w:hanging="360"/>
      </w:pPr>
    </w:lvl>
    <w:lvl w:ilvl="2" w:tplc="0C0A001B" w:tentative="1">
      <w:start w:val="1"/>
      <w:numFmt w:val="lowerRoman"/>
      <w:lvlText w:val="%3."/>
      <w:lvlJc w:val="right"/>
      <w:pPr>
        <w:ind w:left="2197" w:hanging="180"/>
      </w:pPr>
    </w:lvl>
    <w:lvl w:ilvl="3" w:tplc="0C0A000F" w:tentative="1">
      <w:start w:val="1"/>
      <w:numFmt w:val="decimal"/>
      <w:lvlText w:val="%4."/>
      <w:lvlJc w:val="left"/>
      <w:pPr>
        <w:ind w:left="2917" w:hanging="360"/>
      </w:pPr>
    </w:lvl>
    <w:lvl w:ilvl="4" w:tplc="0C0A0019" w:tentative="1">
      <w:start w:val="1"/>
      <w:numFmt w:val="lowerLetter"/>
      <w:lvlText w:val="%5."/>
      <w:lvlJc w:val="left"/>
      <w:pPr>
        <w:ind w:left="3637" w:hanging="360"/>
      </w:pPr>
    </w:lvl>
    <w:lvl w:ilvl="5" w:tplc="0C0A001B" w:tentative="1">
      <w:start w:val="1"/>
      <w:numFmt w:val="lowerRoman"/>
      <w:lvlText w:val="%6."/>
      <w:lvlJc w:val="right"/>
      <w:pPr>
        <w:ind w:left="4357" w:hanging="180"/>
      </w:pPr>
    </w:lvl>
    <w:lvl w:ilvl="6" w:tplc="0C0A000F" w:tentative="1">
      <w:start w:val="1"/>
      <w:numFmt w:val="decimal"/>
      <w:lvlText w:val="%7."/>
      <w:lvlJc w:val="left"/>
      <w:pPr>
        <w:ind w:left="5077" w:hanging="360"/>
      </w:pPr>
    </w:lvl>
    <w:lvl w:ilvl="7" w:tplc="0C0A0019" w:tentative="1">
      <w:start w:val="1"/>
      <w:numFmt w:val="lowerLetter"/>
      <w:lvlText w:val="%8."/>
      <w:lvlJc w:val="left"/>
      <w:pPr>
        <w:ind w:left="5797" w:hanging="360"/>
      </w:pPr>
    </w:lvl>
    <w:lvl w:ilvl="8" w:tplc="0C0A001B" w:tentative="1">
      <w:start w:val="1"/>
      <w:numFmt w:val="lowerRoman"/>
      <w:lvlText w:val="%9."/>
      <w:lvlJc w:val="right"/>
      <w:pPr>
        <w:ind w:left="6517" w:hanging="180"/>
      </w:pPr>
    </w:lvl>
  </w:abstractNum>
  <w:abstractNum w:abstractNumId="9">
    <w:nsid w:val="2B661111"/>
    <w:multiLevelType w:val="multilevel"/>
    <w:tmpl w:val="2D6C15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0">
    <w:nsid w:val="2DD578B6"/>
    <w:multiLevelType w:val="multilevel"/>
    <w:tmpl w:val="BF5CB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326166F9"/>
    <w:multiLevelType w:val="hybridMultilevel"/>
    <w:tmpl w:val="A800A6B0"/>
    <w:lvl w:ilvl="0" w:tplc="2514B31C">
      <w:start w:val="1"/>
      <w:numFmt w:val="bullet"/>
      <w:pStyle w:val="Importante"/>
      <w:lvlText w:val=""/>
      <w:lvlPicBulletId w:val="1"/>
      <w:lvlJc w:val="left"/>
      <w:pPr>
        <w:ind w:left="360" w:hanging="360"/>
      </w:pPr>
      <w:rPr>
        <w:rFonts w:ascii="Symbol" w:hAnsi="Symbol" w:hint="default"/>
        <w:color w:val="auto"/>
        <w:sz w:val="44"/>
        <w:szCs w:val="44"/>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2">
    <w:nsid w:val="36412217"/>
    <w:multiLevelType w:val="hybridMultilevel"/>
    <w:tmpl w:val="DFF0ADAC"/>
    <w:lvl w:ilvl="0" w:tplc="370AD11C">
      <w:start w:val="1"/>
      <w:numFmt w:val="bullet"/>
      <w:pStyle w:val="Vieta1"/>
      <w:lvlText w:val=""/>
      <w:lvlJc w:val="left"/>
      <w:pPr>
        <w:ind w:left="1003" w:hanging="360"/>
      </w:pPr>
      <w:rPr>
        <w:rFonts w:ascii="Symbol" w:hAnsi="Symbol"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13">
    <w:nsid w:val="3BD647F0"/>
    <w:multiLevelType w:val="multilevel"/>
    <w:tmpl w:val="F182C6A0"/>
    <w:lvl w:ilvl="0">
      <w:start w:val="4"/>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3D5A5670"/>
    <w:multiLevelType w:val="multilevel"/>
    <w:tmpl w:val="98382918"/>
    <w:lvl w:ilvl="0">
      <w:start w:val="1"/>
      <w:numFmt w:val="decimal"/>
      <w:lvlText w:val="%1."/>
      <w:lvlJc w:val="left"/>
      <w:pPr>
        <w:ind w:left="720" w:hanging="360"/>
      </w:pPr>
      <w:rPr>
        <w:rFonts w:hint="default"/>
        <w:color w:val="6786B7" w:themeColor="accent1"/>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nsid w:val="3DEE233B"/>
    <w:multiLevelType w:val="hybridMultilevel"/>
    <w:tmpl w:val="868AC24A"/>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nsid w:val="428F345C"/>
    <w:multiLevelType w:val="hybridMultilevel"/>
    <w:tmpl w:val="23F48FF8"/>
    <w:lvl w:ilvl="0" w:tplc="FC8E600C">
      <w:start w:val="1"/>
      <w:numFmt w:val="bullet"/>
      <w:pStyle w:val="Curiosidad"/>
      <w:lvlText w:val=""/>
      <w:lvlPicBulletId w:val="2"/>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42F7D9D"/>
    <w:multiLevelType w:val="hybridMultilevel"/>
    <w:tmpl w:val="760C15A2"/>
    <w:lvl w:ilvl="0" w:tplc="0590B4CC">
      <w:start w:val="1"/>
      <w:numFmt w:val="lowerLetter"/>
      <w:lvlText w:val="%1."/>
      <w:lvlJc w:val="left"/>
      <w:pPr>
        <w:ind w:left="717" w:hanging="360"/>
      </w:pPr>
      <w:rPr>
        <w:rFonts w:hint="default"/>
        <w:i w:val="0"/>
      </w:rPr>
    </w:lvl>
    <w:lvl w:ilvl="1" w:tplc="040A0019" w:tentative="1">
      <w:start w:val="1"/>
      <w:numFmt w:val="lowerLetter"/>
      <w:lvlText w:val="%2."/>
      <w:lvlJc w:val="left"/>
      <w:pPr>
        <w:ind w:left="1437" w:hanging="360"/>
      </w:pPr>
    </w:lvl>
    <w:lvl w:ilvl="2" w:tplc="040A001B" w:tentative="1">
      <w:start w:val="1"/>
      <w:numFmt w:val="lowerRoman"/>
      <w:lvlText w:val="%3."/>
      <w:lvlJc w:val="right"/>
      <w:pPr>
        <w:ind w:left="2157" w:hanging="180"/>
      </w:pPr>
    </w:lvl>
    <w:lvl w:ilvl="3" w:tplc="040A000F" w:tentative="1">
      <w:start w:val="1"/>
      <w:numFmt w:val="decimal"/>
      <w:lvlText w:val="%4."/>
      <w:lvlJc w:val="left"/>
      <w:pPr>
        <w:ind w:left="2877" w:hanging="360"/>
      </w:pPr>
    </w:lvl>
    <w:lvl w:ilvl="4" w:tplc="040A0019" w:tentative="1">
      <w:start w:val="1"/>
      <w:numFmt w:val="lowerLetter"/>
      <w:lvlText w:val="%5."/>
      <w:lvlJc w:val="left"/>
      <w:pPr>
        <w:ind w:left="3597" w:hanging="360"/>
      </w:pPr>
    </w:lvl>
    <w:lvl w:ilvl="5" w:tplc="040A001B" w:tentative="1">
      <w:start w:val="1"/>
      <w:numFmt w:val="lowerRoman"/>
      <w:lvlText w:val="%6."/>
      <w:lvlJc w:val="right"/>
      <w:pPr>
        <w:ind w:left="4317" w:hanging="180"/>
      </w:pPr>
    </w:lvl>
    <w:lvl w:ilvl="6" w:tplc="040A000F" w:tentative="1">
      <w:start w:val="1"/>
      <w:numFmt w:val="decimal"/>
      <w:lvlText w:val="%7."/>
      <w:lvlJc w:val="left"/>
      <w:pPr>
        <w:ind w:left="5037" w:hanging="360"/>
      </w:pPr>
    </w:lvl>
    <w:lvl w:ilvl="7" w:tplc="040A0019" w:tentative="1">
      <w:start w:val="1"/>
      <w:numFmt w:val="lowerLetter"/>
      <w:lvlText w:val="%8."/>
      <w:lvlJc w:val="left"/>
      <w:pPr>
        <w:ind w:left="5757" w:hanging="360"/>
      </w:pPr>
    </w:lvl>
    <w:lvl w:ilvl="8" w:tplc="040A001B" w:tentative="1">
      <w:start w:val="1"/>
      <w:numFmt w:val="lowerRoman"/>
      <w:lvlText w:val="%9."/>
      <w:lvlJc w:val="right"/>
      <w:pPr>
        <w:ind w:left="6477" w:hanging="180"/>
      </w:pPr>
    </w:lvl>
  </w:abstractNum>
  <w:abstractNum w:abstractNumId="18">
    <w:nsid w:val="4E096741"/>
    <w:multiLevelType w:val="hybridMultilevel"/>
    <w:tmpl w:val="3B7C5EF6"/>
    <w:lvl w:ilvl="0" w:tplc="6C2676B4">
      <w:start w:val="1"/>
      <w:numFmt w:val="bullet"/>
      <w:pStyle w:val="Vieta3"/>
      <w:lvlText w:val=""/>
      <w:lvlJc w:val="left"/>
      <w:pPr>
        <w:ind w:left="927"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9">
    <w:nsid w:val="52054960"/>
    <w:multiLevelType w:val="hybridMultilevel"/>
    <w:tmpl w:val="64D24E4E"/>
    <w:lvl w:ilvl="0" w:tplc="4C641FC6">
      <w:start w:val="1"/>
      <w:numFmt w:val="bullet"/>
      <w:pStyle w:val="Recuerda"/>
      <w:lvlText w:val=""/>
      <w:lvlPicBulletId w:val="0"/>
      <w:lvlJc w:val="left"/>
      <w:pPr>
        <w:ind w:left="360" w:hanging="360"/>
      </w:pPr>
      <w:rPr>
        <w:rFonts w:ascii="Symbol" w:hAnsi="Symbol" w:hint="default"/>
        <w:color w:val="auto"/>
        <w:sz w:val="32"/>
        <w:szCs w:val="32"/>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20">
    <w:nsid w:val="530410FF"/>
    <w:multiLevelType w:val="hybridMultilevel"/>
    <w:tmpl w:val="5E2AEAFE"/>
    <w:lvl w:ilvl="0" w:tplc="DA34861C">
      <w:start w:val="1"/>
      <w:numFmt w:val="lowerLetter"/>
      <w:lvlText w:val="%1."/>
      <w:lvlJc w:val="left"/>
      <w:pPr>
        <w:ind w:left="717" w:hanging="360"/>
      </w:pPr>
      <w:rPr>
        <w:rFonts w:hint="default"/>
        <w:i w:val="0"/>
      </w:rPr>
    </w:lvl>
    <w:lvl w:ilvl="1" w:tplc="040A0019" w:tentative="1">
      <w:start w:val="1"/>
      <w:numFmt w:val="lowerLetter"/>
      <w:lvlText w:val="%2."/>
      <w:lvlJc w:val="left"/>
      <w:pPr>
        <w:ind w:left="1437" w:hanging="360"/>
      </w:pPr>
    </w:lvl>
    <w:lvl w:ilvl="2" w:tplc="040A001B" w:tentative="1">
      <w:start w:val="1"/>
      <w:numFmt w:val="lowerRoman"/>
      <w:lvlText w:val="%3."/>
      <w:lvlJc w:val="right"/>
      <w:pPr>
        <w:ind w:left="2157" w:hanging="180"/>
      </w:pPr>
    </w:lvl>
    <w:lvl w:ilvl="3" w:tplc="040A000F" w:tentative="1">
      <w:start w:val="1"/>
      <w:numFmt w:val="decimal"/>
      <w:lvlText w:val="%4."/>
      <w:lvlJc w:val="left"/>
      <w:pPr>
        <w:ind w:left="2877" w:hanging="360"/>
      </w:pPr>
    </w:lvl>
    <w:lvl w:ilvl="4" w:tplc="040A0019" w:tentative="1">
      <w:start w:val="1"/>
      <w:numFmt w:val="lowerLetter"/>
      <w:lvlText w:val="%5."/>
      <w:lvlJc w:val="left"/>
      <w:pPr>
        <w:ind w:left="3597" w:hanging="360"/>
      </w:pPr>
    </w:lvl>
    <w:lvl w:ilvl="5" w:tplc="040A001B" w:tentative="1">
      <w:start w:val="1"/>
      <w:numFmt w:val="lowerRoman"/>
      <w:lvlText w:val="%6."/>
      <w:lvlJc w:val="right"/>
      <w:pPr>
        <w:ind w:left="4317" w:hanging="180"/>
      </w:pPr>
    </w:lvl>
    <w:lvl w:ilvl="6" w:tplc="040A000F" w:tentative="1">
      <w:start w:val="1"/>
      <w:numFmt w:val="decimal"/>
      <w:lvlText w:val="%7."/>
      <w:lvlJc w:val="left"/>
      <w:pPr>
        <w:ind w:left="5037" w:hanging="360"/>
      </w:pPr>
    </w:lvl>
    <w:lvl w:ilvl="7" w:tplc="040A0019" w:tentative="1">
      <w:start w:val="1"/>
      <w:numFmt w:val="lowerLetter"/>
      <w:lvlText w:val="%8."/>
      <w:lvlJc w:val="left"/>
      <w:pPr>
        <w:ind w:left="5757" w:hanging="360"/>
      </w:pPr>
    </w:lvl>
    <w:lvl w:ilvl="8" w:tplc="040A001B" w:tentative="1">
      <w:start w:val="1"/>
      <w:numFmt w:val="lowerRoman"/>
      <w:lvlText w:val="%9."/>
      <w:lvlJc w:val="right"/>
      <w:pPr>
        <w:ind w:left="6477" w:hanging="180"/>
      </w:pPr>
    </w:lvl>
  </w:abstractNum>
  <w:abstractNum w:abstractNumId="21">
    <w:nsid w:val="543D6A97"/>
    <w:multiLevelType w:val="hybridMultilevel"/>
    <w:tmpl w:val="610EE5CC"/>
    <w:lvl w:ilvl="0" w:tplc="8720502A">
      <w:start w:val="1"/>
      <w:numFmt w:val="decimal"/>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2">
    <w:nsid w:val="55444FCA"/>
    <w:multiLevelType w:val="hybridMultilevel"/>
    <w:tmpl w:val="FA28797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nsid w:val="56071921"/>
    <w:multiLevelType w:val="hybridMultilevel"/>
    <w:tmpl w:val="89CE2F54"/>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7052CD9"/>
    <w:multiLevelType w:val="hybridMultilevel"/>
    <w:tmpl w:val="7A72F770"/>
    <w:lvl w:ilvl="0" w:tplc="EB82A092">
      <w:start w:val="1"/>
      <w:numFmt w:val="lowerLetter"/>
      <w:lvlText w:val="%1."/>
      <w:lvlJc w:val="left"/>
      <w:pPr>
        <w:ind w:left="360" w:hanging="360"/>
      </w:pPr>
      <w:rPr>
        <w:rFonts w:hint="default"/>
      </w:rPr>
    </w:lvl>
    <w:lvl w:ilvl="1" w:tplc="040A0019" w:tentative="1">
      <w:start w:val="1"/>
      <w:numFmt w:val="lowerLetter"/>
      <w:lvlText w:val="%2."/>
      <w:lvlJc w:val="left"/>
      <w:pPr>
        <w:ind w:left="1506" w:hanging="360"/>
      </w:pPr>
    </w:lvl>
    <w:lvl w:ilvl="2" w:tplc="040A001B" w:tentative="1">
      <w:start w:val="1"/>
      <w:numFmt w:val="lowerRoman"/>
      <w:lvlText w:val="%3."/>
      <w:lvlJc w:val="right"/>
      <w:pPr>
        <w:ind w:left="2226" w:hanging="180"/>
      </w:pPr>
    </w:lvl>
    <w:lvl w:ilvl="3" w:tplc="040A000F" w:tentative="1">
      <w:start w:val="1"/>
      <w:numFmt w:val="decimal"/>
      <w:lvlText w:val="%4."/>
      <w:lvlJc w:val="left"/>
      <w:pPr>
        <w:ind w:left="2946" w:hanging="360"/>
      </w:pPr>
    </w:lvl>
    <w:lvl w:ilvl="4" w:tplc="040A0019" w:tentative="1">
      <w:start w:val="1"/>
      <w:numFmt w:val="lowerLetter"/>
      <w:lvlText w:val="%5."/>
      <w:lvlJc w:val="left"/>
      <w:pPr>
        <w:ind w:left="3666" w:hanging="360"/>
      </w:pPr>
    </w:lvl>
    <w:lvl w:ilvl="5" w:tplc="040A001B" w:tentative="1">
      <w:start w:val="1"/>
      <w:numFmt w:val="lowerRoman"/>
      <w:lvlText w:val="%6."/>
      <w:lvlJc w:val="right"/>
      <w:pPr>
        <w:ind w:left="4386" w:hanging="180"/>
      </w:pPr>
    </w:lvl>
    <w:lvl w:ilvl="6" w:tplc="040A000F" w:tentative="1">
      <w:start w:val="1"/>
      <w:numFmt w:val="decimal"/>
      <w:lvlText w:val="%7."/>
      <w:lvlJc w:val="left"/>
      <w:pPr>
        <w:ind w:left="5106" w:hanging="360"/>
      </w:pPr>
    </w:lvl>
    <w:lvl w:ilvl="7" w:tplc="040A0019" w:tentative="1">
      <w:start w:val="1"/>
      <w:numFmt w:val="lowerLetter"/>
      <w:lvlText w:val="%8."/>
      <w:lvlJc w:val="left"/>
      <w:pPr>
        <w:ind w:left="5826" w:hanging="360"/>
      </w:pPr>
    </w:lvl>
    <w:lvl w:ilvl="8" w:tplc="040A001B" w:tentative="1">
      <w:start w:val="1"/>
      <w:numFmt w:val="lowerRoman"/>
      <w:lvlText w:val="%9."/>
      <w:lvlJc w:val="right"/>
      <w:pPr>
        <w:ind w:left="6546" w:hanging="180"/>
      </w:pPr>
    </w:lvl>
  </w:abstractNum>
  <w:abstractNum w:abstractNumId="25">
    <w:nsid w:val="57633E9D"/>
    <w:multiLevelType w:val="hybridMultilevel"/>
    <w:tmpl w:val="D74C2DA4"/>
    <w:lvl w:ilvl="0" w:tplc="21ECC186">
      <w:start w:val="1"/>
      <w:numFmt w:val="bullet"/>
      <w:pStyle w:val="Ejemplopagina"/>
      <w:lvlText w:val=""/>
      <w:lvlPicBulletId w:val="3"/>
      <w:lvlJc w:val="left"/>
      <w:pPr>
        <w:ind w:left="360" w:hanging="360"/>
      </w:pPr>
      <w:rPr>
        <w:rFonts w:ascii="Symbol" w:hAnsi="Symbol" w:hint="default"/>
        <w:color w:val="auto"/>
        <w:sz w:val="28"/>
        <w:szCs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2257263"/>
    <w:multiLevelType w:val="hybridMultilevel"/>
    <w:tmpl w:val="A45AA216"/>
    <w:lvl w:ilvl="0" w:tplc="A1166C7E">
      <w:start w:val="1"/>
      <w:numFmt w:val="bullet"/>
      <w:pStyle w:val="Ejemplocolumna"/>
      <w:lvlText w:val=""/>
      <w:lvlPicBulletId w:val="3"/>
      <w:lvlJc w:val="left"/>
      <w:pPr>
        <w:ind w:left="360" w:hanging="360"/>
      </w:pPr>
      <w:rPr>
        <w:rFonts w:ascii="Symbol" w:hAnsi="Symbol" w:hint="default"/>
        <w:color w:val="auto"/>
        <w:sz w:val="28"/>
        <w:szCs w:val="2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7">
    <w:nsid w:val="68E97D67"/>
    <w:multiLevelType w:val="hybridMultilevel"/>
    <w:tmpl w:val="0DBA106A"/>
    <w:lvl w:ilvl="0" w:tplc="3EC20242">
      <w:start w:val="1"/>
      <w:numFmt w:val="bullet"/>
      <w:pStyle w:val="Actividades"/>
      <w:lvlText w:val=""/>
      <w:lvlPicBulletId w:val="4"/>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6D5D6871"/>
    <w:multiLevelType w:val="hybridMultilevel"/>
    <w:tmpl w:val="C99C0FE8"/>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nsid w:val="6E6E3C7E"/>
    <w:multiLevelType w:val="hybridMultilevel"/>
    <w:tmpl w:val="C90C8590"/>
    <w:lvl w:ilvl="0" w:tplc="7FFA2A66">
      <w:start w:val="1"/>
      <w:numFmt w:val="decimal"/>
      <w:pStyle w:val="Solucionariotexto"/>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30">
    <w:nsid w:val="70751B7B"/>
    <w:multiLevelType w:val="hybridMultilevel"/>
    <w:tmpl w:val="58564C6A"/>
    <w:lvl w:ilvl="0" w:tplc="E038526C">
      <w:start w:val="1"/>
      <w:numFmt w:val="decimal"/>
      <w:lvlText w:val="(%1)"/>
      <w:lvlJc w:val="left"/>
      <w:pPr>
        <w:ind w:left="757" w:hanging="360"/>
      </w:pPr>
      <w:rPr>
        <w:rFonts w:hint="default"/>
        <w:sz w:val="22"/>
        <w:vertAlign w:val="superscript"/>
      </w:rPr>
    </w:lvl>
    <w:lvl w:ilvl="1" w:tplc="0C0A0019" w:tentative="1">
      <w:start w:val="1"/>
      <w:numFmt w:val="lowerLetter"/>
      <w:lvlText w:val="%2."/>
      <w:lvlJc w:val="left"/>
      <w:pPr>
        <w:ind w:left="1477" w:hanging="360"/>
      </w:pPr>
    </w:lvl>
    <w:lvl w:ilvl="2" w:tplc="0C0A001B" w:tentative="1">
      <w:start w:val="1"/>
      <w:numFmt w:val="lowerRoman"/>
      <w:lvlText w:val="%3."/>
      <w:lvlJc w:val="right"/>
      <w:pPr>
        <w:ind w:left="2197" w:hanging="180"/>
      </w:pPr>
    </w:lvl>
    <w:lvl w:ilvl="3" w:tplc="0C0A000F" w:tentative="1">
      <w:start w:val="1"/>
      <w:numFmt w:val="decimal"/>
      <w:lvlText w:val="%4."/>
      <w:lvlJc w:val="left"/>
      <w:pPr>
        <w:ind w:left="2917" w:hanging="360"/>
      </w:pPr>
    </w:lvl>
    <w:lvl w:ilvl="4" w:tplc="0C0A0019" w:tentative="1">
      <w:start w:val="1"/>
      <w:numFmt w:val="lowerLetter"/>
      <w:lvlText w:val="%5."/>
      <w:lvlJc w:val="left"/>
      <w:pPr>
        <w:ind w:left="3637" w:hanging="360"/>
      </w:pPr>
    </w:lvl>
    <w:lvl w:ilvl="5" w:tplc="0C0A001B" w:tentative="1">
      <w:start w:val="1"/>
      <w:numFmt w:val="lowerRoman"/>
      <w:lvlText w:val="%6."/>
      <w:lvlJc w:val="right"/>
      <w:pPr>
        <w:ind w:left="4357" w:hanging="180"/>
      </w:pPr>
    </w:lvl>
    <w:lvl w:ilvl="6" w:tplc="0C0A000F" w:tentative="1">
      <w:start w:val="1"/>
      <w:numFmt w:val="decimal"/>
      <w:lvlText w:val="%7."/>
      <w:lvlJc w:val="left"/>
      <w:pPr>
        <w:ind w:left="5077" w:hanging="360"/>
      </w:pPr>
    </w:lvl>
    <w:lvl w:ilvl="7" w:tplc="0C0A0019" w:tentative="1">
      <w:start w:val="1"/>
      <w:numFmt w:val="lowerLetter"/>
      <w:lvlText w:val="%8."/>
      <w:lvlJc w:val="left"/>
      <w:pPr>
        <w:ind w:left="5797" w:hanging="360"/>
      </w:pPr>
    </w:lvl>
    <w:lvl w:ilvl="8" w:tplc="0C0A001B" w:tentative="1">
      <w:start w:val="1"/>
      <w:numFmt w:val="lowerRoman"/>
      <w:lvlText w:val="%9."/>
      <w:lvlJc w:val="right"/>
      <w:pPr>
        <w:ind w:left="6517" w:hanging="180"/>
      </w:pPr>
    </w:lvl>
  </w:abstractNum>
  <w:abstractNum w:abstractNumId="31">
    <w:nsid w:val="72A507B3"/>
    <w:multiLevelType w:val="hybridMultilevel"/>
    <w:tmpl w:val="89E83176"/>
    <w:lvl w:ilvl="0" w:tplc="3D741F98">
      <w:start w:val="1"/>
      <w:numFmt w:val="lowerLetter"/>
      <w:lvlText w:val="%1."/>
      <w:lvlJc w:val="left"/>
      <w:pPr>
        <w:ind w:left="757" w:hanging="360"/>
      </w:pPr>
      <w:rPr>
        <w:rFonts w:hint="default"/>
      </w:rPr>
    </w:lvl>
    <w:lvl w:ilvl="1" w:tplc="0C0A0019" w:tentative="1">
      <w:start w:val="1"/>
      <w:numFmt w:val="lowerLetter"/>
      <w:lvlText w:val="%2."/>
      <w:lvlJc w:val="left"/>
      <w:pPr>
        <w:ind w:left="1477" w:hanging="360"/>
      </w:pPr>
    </w:lvl>
    <w:lvl w:ilvl="2" w:tplc="0C0A001B" w:tentative="1">
      <w:start w:val="1"/>
      <w:numFmt w:val="lowerRoman"/>
      <w:lvlText w:val="%3."/>
      <w:lvlJc w:val="right"/>
      <w:pPr>
        <w:ind w:left="2197" w:hanging="180"/>
      </w:pPr>
    </w:lvl>
    <w:lvl w:ilvl="3" w:tplc="0C0A000F" w:tentative="1">
      <w:start w:val="1"/>
      <w:numFmt w:val="decimal"/>
      <w:lvlText w:val="%4."/>
      <w:lvlJc w:val="left"/>
      <w:pPr>
        <w:ind w:left="2917" w:hanging="360"/>
      </w:pPr>
    </w:lvl>
    <w:lvl w:ilvl="4" w:tplc="0C0A0019" w:tentative="1">
      <w:start w:val="1"/>
      <w:numFmt w:val="lowerLetter"/>
      <w:lvlText w:val="%5."/>
      <w:lvlJc w:val="left"/>
      <w:pPr>
        <w:ind w:left="3637" w:hanging="360"/>
      </w:pPr>
    </w:lvl>
    <w:lvl w:ilvl="5" w:tplc="0C0A001B" w:tentative="1">
      <w:start w:val="1"/>
      <w:numFmt w:val="lowerRoman"/>
      <w:lvlText w:val="%6."/>
      <w:lvlJc w:val="right"/>
      <w:pPr>
        <w:ind w:left="4357" w:hanging="180"/>
      </w:pPr>
    </w:lvl>
    <w:lvl w:ilvl="6" w:tplc="0C0A000F" w:tentative="1">
      <w:start w:val="1"/>
      <w:numFmt w:val="decimal"/>
      <w:lvlText w:val="%7."/>
      <w:lvlJc w:val="left"/>
      <w:pPr>
        <w:ind w:left="5077" w:hanging="360"/>
      </w:pPr>
    </w:lvl>
    <w:lvl w:ilvl="7" w:tplc="0C0A0019" w:tentative="1">
      <w:start w:val="1"/>
      <w:numFmt w:val="lowerLetter"/>
      <w:lvlText w:val="%8."/>
      <w:lvlJc w:val="left"/>
      <w:pPr>
        <w:ind w:left="5797" w:hanging="360"/>
      </w:pPr>
    </w:lvl>
    <w:lvl w:ilvl="8" w:tplc="0C0A001B" w:tentative="1">
      <w:start w:val="1"/>
      <w:numFmt w:val="lowerRoman"/>
      <w:lvlText w:val="%9."/>
      <w:lvlJc w:val="right"/>
      <w:pPr>
        <w:ind w:left="6517" w:hanging="180"/>
      </w:pPr>
    </w:lvl>
  </w:abstractNum>
  <w:abstractNum w:abstractNumId="32">
    <w:nsid w:val="75800615"/>
    <w:multiLevelType w:val="hybridMultilevel"/>
    <w:tmpl w:val="C248FAA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nsid w:val="771F2DB2"/>
    <w:multiLevelType w:val="hybridMultilevel"/>
    <w:tmpl w:val="5584FB44"/>
    <w:lvl w:ilvl="0" w:tplc="297608A8">
      <w:start w:val="1"/>
      <w:numFmt w:val="lowerLetter"/>
      <w:lvlText w:val="%1."/>
      <w:lvlJc w:val="left"/>
      <w:pPr>
        <w:ind w:left="757" w:hanging="360"/>
      </w:pPr>
      <w:rPr>
        <w:rFonts w:hint="default"/>
        <w:b/>
      </w:rPr>
    </w:lvl>
    <w:lvl w:ilvl="1" w:tplc="040A0019" w:tentative="1">
      <w:start w:val="1"/>
      <w:numFmt w:val="lowerLetter"/>
      <w:lvlText w:val="%2."/>
      <w:lvlJc w:val="left"/>
      <w:pPr>
        <w:ind w:left="1477" w:hanging="360"/>
      </w:pPr>
    </w:lvl>
    <w:lvl w:ilvl="2" w:tplc="040A001B" w:tentative="1">
      <w:start w:val="1"/>
      <w:numFmt w:val="lowerRoman"/>
      <w:lvlText w:val="%3."/>
      <w:lvlJc w:val="right"/>
      <w:pPr>
        <w:ind w:left="2197" w:hanging="180"/>
      </w:pPr>
    </w:lvl>
    <w:lvl w:ilvl="3" w:tplc="040A000F" w:tentative="1">
      <w:start w:val="1"/>
      <w:numFmt w:val="decimal"/>
      <w:lvlText w:val="%4."/>
      <w:lvlJc w:val="left"/>
      <w:pPr>
        <w:ind w:left="2917" w:hanging="360"/>
      </w:pPr>
    </w:lvl>
    <w:lvl w:ilvl="4" w:tplc="040A0019" w:tentative="1">
      <w:start w:val="1"/>
      <w:numFmt w:val="lowerLetter"/>
      <w:lvlText w:val="%5."/>
      <w:lvlJc w:val="left"/>
      <w:pPr>
        <w:ind w:left="3637" w:hanging="360"/>
      </w:pPr>
    </w:lvl>
    <w:lvl w:ilvl="5" w:tplc="040A001B" w:tentative="1">
      <w:start w:val="1"/>
      <w:numFmt w:val="lowerRoman"/>
      <w:lvlText w:val="%6."/>
      <w:lvlJc w:val="right"/>
      <w:pPr>
        <w:ind w:left="4357" w:hanging="180"/>
      </w:pPr>
    </w:lvl>
    <w:lvl w:ilvl="6" w:tplc="040A000F" w:tentative="1">
      <w:start w:val="1"/>
      <w:numFmt w:val="decimal"/>
      <w:lvlText w:val="%7."/>
      <w:lvlJc w:val="left"/>
      <w:pPr>
        <w:ind w:left="5077" w:hanging="360"/>
      </w:pPr>
    </w:lvl>
    <w:lvl w:ilvl="7" w:tplc="040A0019" w:tentative="1">
      <w:start w:val="1"/>
      <w:numFmt w:val="lowerLetter"/>
      <w:lvlText w:val="%8."/>
      <w:lvlJc w:val="left"/>
      <w:pPr>
        <w:ind w:left="5797" w:hanging="360"/>
      </w:pPr>
    </w:lvl>
    <w:lvl w:ilvl="8" w:tplc="040A001B" w:tentative="1">
      <w:start w:val="1"/>
      <w:numFmt w:val="lowerRoman"/>
      <w:lvlText w:val="%9."/>
      <w:lvlJc w:val="right"/>
      <w:pPr>
        <w:ind w:left="6517" w:hanging="180"/>
      </w:pPr>
    </w:lvl>
  </w:abstractNum>
  <w:abstractNum w:abstractNumId="34">
    <w:nsid w:val="779A22B5"/>
    <w:multiLevelType w:val="hybridMultilevel"/>
    <w:tmpl w:val="4DD65A72"/>
    <w:lvl w:ilvl="0" w:tplc="F3FE1E1A">
      <w:start w:val="1"/>
      <w:numFmt w:val="lowerLetter"/>
      <w:lvlText w:val="%1."/>
      <w:lvlJc w:val="left"/>
      <w:pPr>
        <w:ind w:left="757" w:hanging="360"/>
      </w:pPr>
      <w:rPr>
        <w:rFonts w:hint="default"/>
      </w:rPr>
    </w:lvl>
    <w:lvl w:ilvl="1" w:tplc="0C0A0019" w:tentative="1">
      <w:start w:val="1"/>
      <w:numFmt w:val="lowerLetter"/>
      <w:lvlText w:val="%2."/>
      <w:lvlJc w:val="left"/>
      <w:pPr>
        <w:ind w:left="1477" w:hanging="360"/>
      </w:pPr>
    </w:lvl>
    <w:lvl w:ilvl="2" w:tplc="0C0A001B" w:tentative="1">
      <w:start w:val="1"/>
      <w:numFmt w:val="lowerRoman"/>
      <w:lvlText w:val="%3."/>
      <w:lvlJc w:val="right"/>
      <w:pPr>
        <w:ind w:left="2197" w:hanging="180"/>
      </w:pPr>
    </w:lvl>
    <w:lvl w:ilvl="3" w:tplc="0C0A000F" w:tentative="1">
      <w:start w:val="1"/>
      <w:numFmt w:val="decimal"/>
      <w:lvlText w:val="%4."/>
      <w:lvlJc w:val="left"/>
      <w:pPr>
        <w:ind w:left="2917" w:hanging="360"/>
      </w:pPr>
    </w:lvl>
    <w:lvl w:ilvl="4" w:tplc="0C0A0019" w:tentative="1">
      <w:start w:val="1"/>
      <w:numFmt w:val="lowerLetter"/>
      <w:lvlText w:val="%5."/>
      <w:lvlJc w:val="left"/>
      <w:pPr>
        <w:ind w:left="3637" w:hanging="360"/>
      </w:pPr>
    </w:lvl>
    <w:lvl w:ilvl="5" w:tplc="0C0A001B" w:tentative="1">
      <w:start w:val="1"/>
      <w:numFmt w:val="lowerRoman"/>
      <w:lvlText w:val="%6."/>
      <w:lvlJc w:val="right"/>
      <w:pPr>
        <w:ind w:left="4357" w:hanging="180"/>
      </w:pPr>
    </w:lvl>
    <w:lvl w:ilvl="6" w:tplc="0C0A000F" w:tentative="1">
      <w:start w:val="1"/>
      <w:numFmt w:val="decimal"/>
      <w:lvlText w:val="%7."/>
      <w:lvlJc w:val="left"/>
      <w:pPr>
        <w:ind w:left="5077" w:hanging="360"/>
      </w:pPr>
    </w:lvl>
    <w:lvl w:ilvl="7" w:tplc="0C0A0019" w:tentative="1">
      <w:start w:val="1"/>
      <w:numFmt w:val="lowerLetter"/>
      <w:lvlText w:val="%8."/>
      <w:lvlJc w:val="left"/>
      <w:pPr>
        <w:ind w:left="5797" w:hanging="360"/>
      </w:pPr>
    </w:lvl>
    <w:lvl w:ilvl="8" w:tplc="0C0A001B" w:tentative="1">
      <w:start w:val="1"/>
      <w:numFmt w:val="lowerRoman"/>
      <w:lvlText w:val="%9."/>
      <w:lvlJc w:val="right"/>
      <w:pPr>
        <w:ind w:left="6517" w:hanging="180"/>
      </w:pPr>
    </w:lvl>
  </w:abstractNum>
  <w:abstractNum w:abstractNumId="35">
    <w:nsid w:val="7C2C7EFE"/>
    <w:multiLevelType w:val="multilevel"/>
    <w:tmpl w:val="45A4F0E4"/>
    <w:lvl w:ilvl="0">
      <w:start w:val="4"/>
      <w:numFmt w:val="decimal"/>
      <w:lvlText w:val="%1."/>
      <w:lvlJc w:val="left"/>
      <w:pPr>
        <w:ind w:left="540" w:hanging="5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nsid w:val="7D1B39C4"/>
    <w:multiLevelType w:val="hybridMultilevel"/>
    <w:tmpl w:val="4C189B62"/>
    <w:lvl w:ilvl="0" w:tplc="6ED440E0">
      <w:start w:val="1"/>
      <w:numFmt w:val="bullet"/>
      <w:pStyle w:val="Vieta2"/>
      <w:lvlText w:val="o"/>
      <w:lvlJc w:val="left"/>
      <w:pPr>
        <w:ind w:left="644"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7DDB1DA1"/>
    <w:multiLevelType w:val="hybridMultilevel"/>
    <w:tmpl w:val="3AE02388"/>
    <w:lvl w:ilvl="0" w:tplc="8CD69700">
      <w:start w:val="1"/>
      <w:numFmt w:val="decimal"/>
      <w:pStyle w:val="Actividadestexto"/>
      <w:lvlText w:val="%1."/>
      <w:lvlJc w:val="left"/>
      <w:pPr>
        <w:ind w:left="1003" w:hanging="360"/>
      </w:pPr>
      <w:rPr>
        <w:rFonts w:ascii="Franklin Gothic Demi" w:hAnsi="Franklin Gothic Demi"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num w:numId="1">
    <w:abstractNumId w:val="16"/>
  </w:num>
  <w:num w:numId="2">
    <w:abstractNumId w:val="11"/>
  </w:num>
  <w:num w:numId="3">
    <w:abstractNumId w:val="19"/>
  </w:num>
  <w:num w:numId="4">
    <w:abstractNumId w:val="27"/>
  </w:num>
  <w:num w:numId="5">
    <w:abstractNumId w:val="37"/>
  </w:num>
  <w:num w:numId="6">
    <w:abstractNumId w:val="12"/>
  </w:num>
  <w:num w:numId="7">
    <w:abstractNumId w:val="1"/>
  </w:num>
  <w:num w:numId="8">
    <w:abstractNumId w:val="29"/>
  </w:num>
  <w:num w:numId="9">
    <w:abstractNumId w:val="26"/>
  </w:num>
  <w:num w:numId="10">
    <w:abstractNumId w:val="36"/>
  </w:num>
  <w:num w:numId="11">
    <w:abstractNumId w:val="18"/>
  </w:num>
  <w:num w:numId="12">
    <w:abstractNumId w:val="25"/>
  </w:num>
  <w:num w:numId="13">
    <w:abstractNumId w:val="2"/>
  </w:num>
  <w:num w:numId="14">
    <w:abstractNumId w:val="0"/>
  </w:num>
  <w:num w:numId="15">
    <w:abstractNumId w:val="10"/>
  </w:num>
  <w:num w:numId="16">
    <w:abstractNumId w:val="9"/>
  </w:num>
  <w:num w:numId="17">
    <w:abstractNumId w:val="14"/>
  </w:num>
  <w:num w:numId="18">
    <w:abstractNumId w:val="30"/>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num>
  <w:num w:numId="22">
    <w:abstractNumId w:val="4"/>
  </w:num>
  <w:num w:numId="23">
    <w:abstractNumId w:val="8"/>
  </w:num>
  <w:num w:numId="24">
    <w:abstractNumId w:val="31"/>
  </w:num>
  <w:num w:numId="25">
    <w:abstractNumId w:val="1"/>
    <w:lvlOverride w:ilvl="0">
      <w:startOverride w:val="1"/>
    </w:lvlOverride>
  </w:num>
  <w:num w:numId="26">
    <w:abstractNumId w:val="3"/>
  </w:num>
  <w:num w:numId="27">
    <w:abstractNumId w:val="7"/>
  </w:num>
  <w:num w:numId="28">
    <w:abstractNumId w:val="34"/>
  </w:num>
  <w:num w:numId="29">
    <w:abstractNumId w:val="21"/>
  </w:num>
  <w:num w:numId="30">
    <w:abstractNumId w:val="21"/>
    <w:lvlOverride w:ilvl="0">
      <w:startOverride w:val="1"/>
    </w:lvlOverride>
  </w:num>
  <w:num w:numId="31">
    <w:abstractNumId w:val="22"/>
  </w:num>
  <w:num w:numId="32">
    <w:abstractNumId w:val="32"/>
  </w:num>
  <w:num w:numId="33">
    <w:abstractNumId w:val="13"/>
  </w:num>
  <w:num w:numId="34">
    <w:abstractNumId w:val="35"/>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3"/>
  </w:num>
  <w:num w:numId="37">
    <w:abstractNumId w:val="28"/>
  </w:num>
  <w:num w:numId="38">
    <w:abstractNumId w:val="15"/>
  </w:num>
  <w:num w:numId="39">
    <w:abstractNumId w:val="5"/>
  </w:num>
  <w:num w:numId="40">
    <w:abstractNumId w:val="24"/>
  </w:num>
  <w:num w:numId="41">
    <w:abstractNumId w:val="6"/>
  </w:num>
  <w:num w:numId="42">
    <w:abstractNumId w:val="20"/>
  </w:num>
  <w:num w:numId="43">
    <w:abstractNumId w:val="1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attachedTemplate r:id="rId1"/>
  <w:defaultTabStop w:val="709"/>
  <w:autoHyphenation/>
  <w:hyphenationZone w:val="142"/>
  <w:doNotHyphenateCap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7F6C"/>
    <w:rsid w:val="00004D80"/>
    <w:rsid w:val="00007579"/>
    <w:rsid w:val="00007BBC"/>
    <w:rsid w:val="00007CEF"/>
    <w:rsid w:val="00010C27"/>
    <w:rsid w:val="0001140A"/>
    <w:rsid w:val="00011A47"/>
    <w:rsid w:val="00011A9D"/>
    <w:rsid w:val="00011C14"/>
    <w:rsid w:val="00012BC5"/>
    <w:rsid w:val="00014DBF"/>
    <w:rsid w:val="00016C3C"/>
    <w:rsid w:val="000174AA"/>
    <w:rsid w:val="00020B6E"/>
    <w:rsid w:val="00020E4F"/>
    <w:rsid w:val="00021A10"/>
    <w:rsid w:val="00021E5C"/>
    <w:rsid w:val="00023D72"/>
    <w:rsid w:val="000245BD"/>
    <w:rsid w:val="00025972"/>
    <w:rsid w:val="00025FDD"/>
    <w:rsid w:val="0002708C"/>
    <w:rsid w:val="0002773F"/>
    <w:rsid w:val="00032FFA"/>
    <w:rsid w:val="00033249"/>
    <w:rsid w:val="000333CA"/>
    <w:rsid w:val="00034575"/>
    <w:rsid w:val="000354A2"/>
    <w:rsid w:val="00035ED8"/>
    <w:rsid w:val="00036738"/>
    <w:rsid w:val="00040A77"/>
    <w:rsid w:val="00043911"/>
    <w:rsid w:val="00050496"/>
    <w:rsid w:val="0005229A"/>
    <w:rsid w:val="000539ED"/>
    <w:rsid w:val="000577D4"/>
    <w:rsid w:val="00060188"/>
    <w:rsid w:val="00063BFD"/>
    <w:rsid w:val="0006419B"/>
    <w:rsid w:val="00064B08"/>
    <w:rsid w:val="0007317D"/>
    <w:rsid w:val="0007328C"/>
    <w:rsid w:val="000736D5"/>
    <w:rsid w:val="000740FA"/>
    <w:rsid w:val="000745DC"/>
    <w:rsid w:val="00081018"/>
    <w:rsid w:val="00083864"/>
    <w:rsid w:val="00085BD3"/>
    <w:rsid w:val="00086241"/>
    <w:rsid w:val="00092736"/>
    <w:rsid w:val="00094BE7"/>
    <w:rsid w:val="00095016"/>
    <w:rsid w:val="000963F7"/>
    <w:rsid w:val="00096A90"/>
    <w:rsid w:val="00096E69"/>
    <w:rsid w:val="000A03FF"/>
    <w:rsid w:val="000A1520"/>
    <w:rsid w:val="000A18BC"/>
    <w:rsid w:val="000A23FC"/>
    <w:rsid w:val="000A3436"/>
    <w:rsid w:val="000A46C8"/>
    <w:rsid w:val="000A542A"/>
    <w:rsid w:val="000A58D5"/>
    <w:rsid w:val="000A5D85"/>
    <w:rsid w:val="000A61CC"/>
    <w:rsid w:val="000B124B"/>
    <w:rsid w:val="000B174C"/>
    <w:rsid w:val="000B3589"/>
    <w:rsid w:val="000B3CA8"/>
    <w:rsid w:val="000B5A35"/>
    <w:rsid w:val="000B775F"/>
    <w:rsid w:val="000C0FC3"/>
    <w:rsid w:val="000C6606"/>
    <w:rsid w:val="000D2513"/>
    <w:rsid w:val="000D4728"/>
    <w:rsid w:val="000D5D94"/>
    <w:rsid w:val="000D5FC8"/>
    <w:rsid w:val="000D7C36"/>
    <w:rsid w:val="000E2579"/>
    <w:rsid w:val="000E2EBC"/>
    <w:rsid w:val="000E3CA9"/>
    <w:rsid w:val="000E480A"/>
    <w:rsid w:val="000E617F"/>
    <w:rsid w:val="000E7AEA"/>
    <w:rsid w:val="000F25CE"/>
    <w:rsid w:val="000F32FC"/>
    <w:rsid w:val="00100F93"/>
    <w:rsid w:val="001025D2"/>
    <w:rsid w:val="00104D1C"/>
    <w:rsid w:val="001100D6"/>
    <w:rsid w:val="00113EBD"/>
    <w:rsid w:val="00120392"/>
    <w:rsid w:val="00124029"/>
    <w:rsid w:val="00126262"/>
    <w:rsid w:val="00126766"/>
    <w:rsid w:val="00127936"/>
    <w:rsid w:val="00127C28"/>
    <w:rsid w:val="0013034F"/>
    <w:rsid w:val="00130B63"/>
    <w:rsid w:val="0013159E"/>
    <w:rsid w:val="00132A78"/>
    <w:rsid w:val="00133955"/>
    <w:rsid w:val="00133F55"/>
    <w:rsid w:val="00141F5E"/>
    <w:rsid w:val="0014235A"/>
    <w:rsid w:val="001432BB"/>
    <w:rsid w:val="0015051F"/>
    <w:rsid w:val="0015188F"/>
    <w:rsid w:val="00152316"/>
    <w:rsid w:val="001532A9"/>
    <w:rsid w:val="00154528"/>
    <w:rsid w:val="001556FD"/>
    <w:rsid w:val="00157691"/>
    <w:rsid w:val="00160E5D"/>
    <w:rsid w:val="0016157A"/>
    <w:rsid w:val="00161E82"/>
    <w:rsid w:val="00161F56"/>
    <w:rsid w:val="00164A27"/>
    <w:rsid w:val="00166BC2"/>
    <w:rsid w:val="0017049A"/>
    <w:rsid w:val="00171C6E"/>
    <w:rsid w:val="00173251"/>
    <w:rsid w:val="00173688"/>
    <w:rsid w:val="00174DC2"/>
    <w:rsid w:val="00176329"/>
    <w:rsid w:val="0017657A"/>
    <w:rsid w:val="0017791A"/>
    <w:rsid w:val="00182A76"/>
    <w:rsid w:val="00190DB2"/>
    <w:rsid w:val="001921C0"/>
    <w:rsid w:val="0019520A"/>
    <w:rsid w:val="001977AA"/>
    <w:rsid w:val="001A1D07"/>
    <w:rsid w:val="001A236C"/>
    <w:rsid w:val="001A3C79"/>
    <w:rsid w:val="001A7645"/>
    <w:rsid w:val="001B120B"/>
    <w:rsid w:val="001B1A83"/>
    <w:rsid w:val="001B3188"/>
    <w:rsid w:val="001B7A5B"/>
    <w:rsid w:val="001C6082"/>
    <w:rsid w:val="001D04C7"/>
    <w:rsid w:val="001D288E"/>
    <w:rsid w:val="001D4D24"/>
    <w:rsid w:val="001D4D6F"/>
    <w:rsid w:val="001D6F3D"/>
    <w:rsid w:val="001E0414"/>
    <w:rsid w:val="001E14B4"/>
    <w:rsid w:val="001E18B5"/>
    <w:rsid w:val="001E2519"/>
    <w:rsid w:val="001E25D9"/>
    <w:rsid w:val="001E6F91"/>
    <w:rsid w:val="001F222A"/>
    <w:rsid w:val="001F2292"/>
    <w:rsid w:val="001F3758"/>
    <w:rsid w:val="001F3BCD"/>
    <w:rsid w:val="00200B9B"/>
    <w:rsid w:val="002019B1"/>
    <w:rsid w:val="00206341"/>
    <w:rsid w:val="0020682E"/>
    <w:rsid w:val="00206AE7"/>
    <w:rsid w:val="00207176"/>
    <w:rsid w:val="00210863"/>
    <w:rsid w:val="002110F7"/>
    <w:rsid w:val="00212A8A"/>
    <w:rsid w:val="00214A9D"/>
    <w:rsid w:val="00215535"/>
    <w:rsid w:val="002155F2"/>
    <w:rsid w:val="002163D8"/>
    <w:rsid w:val="0021660A"/>
    <w:rsid w:val="00217E90"/>
    <w:rsid w:val="00220877"/>
    <w:rsid w:val="00220D89"/>
    <w:rsid w:val="00221CEE"/>
    <w:rsid w:val="00221D21"/>
    <w:rsid w:val="00222180"/>
    <w:rsid w:val="00222B07"/>
    <w:rsid w:val="0022304C"/>
    <w:rsid w:val="0022328C"/>
    <w:rsid w:val="00223BBF"/>
    <w:rsid w:val="00223D96"/>
    <w:rsid w:val="00223DC1"/>
    <w:rsid w:val="00225AC9"/>
    <w:rsid w:val="0023357F"/>
    <w:rsid w:val="00233DFB"/>
    <w:rsid w:val="00234571"/>
    <w:rsid w:val="00234669"/>
    <w:rsid w:val="00237D26"/>
    <w:rsid w:val="00242D3C"/>
    <w:rsid w:val="002438C1"/>
    <w:rsid w:val="0024543F"/>
    <w:rsid w:val="00245CC8"/>
    <w:rsid w:val="0024631D"/>
    <w:rsid w:val="00246B16"/>
    <w:rsid w:val="0025070A"/>
    <w:rsid w:val="002507EE"/>
    <w:rsid w:val="00255751"/>
    <w:rsid w:val="002566B0"/>
    <w:rsid w:val="002604F5"/>
    <w:rsid w:val="0026123D"/>
    <w:rsid w:val="00261DFE"/>
    <w:rsid w:val="00263EB8"/>
    <w:rsid w:val="002642F1"/>
    <w:rsid w:val="002650A5"/>
    <w:rsid w:val="002652DA"/>
    <w:rsid w:val="002666FB"/>
    <w:rsid w:val="0027214F"/>
    <w:rsid w:val="0027223B"/>
    <w:rsid w:val="00272F83"/>
    <w:rsid w:val="002768E7"/>
    <w:rsid w:val="002822DD"/>
    <w:rsid w:val="0028255E"/>
    <w:rsid w:val="002875E4"/>
    <w:rsid w:val="00292340"/>
    <w:rsid w:val="00294BC6"/>
    <w:rsid w:val="002A1FFD"/>
    <w:rsid w:val="002A5027"/>
    <w:rsid w:val="002A52A2"/>
    <w:rsid w:val="002B02D5"/>
    <w:rsid w:val="002B11EC"/>
    <w:rsid w:val="002B1240"/>
    <w:rsid w:val="002B1348"/>
    <w:rsid w:val="002B4031"/>
    <w:rsid w:val="002C0204"/>
    <w:rsid w:val="002D124C"/>
    <w:rsid w:val="002D2860"/>
    <w:rsid w:val="002D2CBF"/>
    <w:rsid w:val="002D4B22"/>
    <w:rsid w:val="002D4CFD"/>
    <w:rsid w:val="002D5557"/>
    <w:rsid w:val="002D5B57"/>
    <w:rsid w:val="002E21E7"/>
    <w:rsid w:val="002E303D"/>
    <w:rsid w:val="002E37C7"/>
    <w:rsid w:val="002E46A3"/>
    <w:rsid w:val="002E5BE6"/>
    <w:rsid w:val="002E6847"/>
    <w:rsid w:val="002E6D80"/>
    <w:rsid w:val="002F0568"/>
    <w:rsid w:val="002F0A7F"/>
    <w:rsid w:val="002F0D58"/>
    <w:rsid w:val="002F1235"/>
    <w:rsid w:val="002F129D"/>
    <w:rsid w:val="002F16DA"/>
    <w:rsid w:val="002F4D5A"/>
    <w:rsid w:val="002F6D09"/>
    <w:rsid w:val="003011C7"/>
    <w:rsid w:val="00302723"/>
    <w:rsid w:val="00306FA0"/>
    <w:rsid w:val="00313349"/>
    <w:rsid w:val="003205DC"/>
    <w:rsid w:val="003211D0"/>
    <w:rsid w:val="0032276B"/>
    <w:rsid w:val="00322A1C"/>
    <w:rsid w:val="003263CD"/>
    <w:rsid w:val="00326716"/>
    <w:rsid w:val="0032689A"/>
    <w:rsid w:val="00327894"/>
    <w:rsid w:val="00327A1B"/>
    <w:rsid w:val="00332B4A"/>
    <w:rsid w:val="00332D61"/>
    <w:rsid w:val="00336EF0"/>
    <w:rsid w:val="00340ECD"/>
    <w:rsid w:val="00341272"/>
    <w:rsid w:val="00341311"/>
    <w:rsid w:val="00341F99"/>
    <w:rsid w:val="00342CF8"/>
    <w:rsid w:val="00343B03"/>
    <w:rsid w:val="00343BCA"/>
    <w:rsid w:val="003446EC"/>
    <w:rsid w:val="00347178"/>
    <w:rsid w:val="003475C8"/>
    <w:rsid w:val="0034760F"/>
    <w:rsid w:val="00353925"/>
    <w:rsid w:val="00354566"/>
    <w:rsid w:val="0035702F"/>
    <w:rsid w:val="00357BFE"/>
    <w:rsid w:val="00357D84"/>
    <w:rsid w:val="003604AD"/>
    <w:rsid w:val="003619F9"/>
    <w:rsid w:val="00364C18"/>
    <w:rsid w:val="00365AF8"/>
    <w:rsid w:val="00366394"/>
    <w:rsid w:val="00367A7A"/>
    <w:rsid w:val="00367B9D"/>
    <w:rsid w:val="00371664"/>
    <w:rsid w:val="00375CFE"/>
    <w:rsid w:val="00376B95"/>
    <w:rsid w:val="00382583"/>
    <w:rsid w:val="00383D14"/>
    <w:rsid w:val="00384252"/>
    <w:rsid w:val="00386914"/>
    <w:rsid w:val="00386D70"/>
    <w:rsid w:val="00386E0F"/>
    <w:rsid w:val="00391FBE"/>
    <w:rsid w:val="00396628"/>
    <w:rsid w:val="00396C78"/>
    <w:rsid w:val="00397E64"/>
    <w:rsid w:val="003A1329"/>
    <w:rsid w:val="003A1D20"/>
    <w:rsid w:val="003A271A"/>
    <w:rsid w:val="003A3CE2"/>
    <w:rsid w:val="003A73BE"/>
    <w:rsid w:val="003B3C73"/>
    <w:rsid w:val="003B5904"/>
    <w:rsid w:val="003B6BBC"/>
    <w:rsid w:val="003C0F4F"/>
    <w:rsid w:val="003C0FD0"/>
    <w:rsid w:val="003C2241"/>
    <w:rsid w:val="003C498A"/>
    <w:rsid w:val="003C6316"/>
    <w:rsid w:val="003D07E3"/>
    <w:rsid w:val="003D67F2"/>
    <w:rsid w:val="003E331C"/>
    <w:rsid w:val="003E4105"/>
    <w:rsid w:val="003E54FD"/>
    <w:rsid w:val="003E560A"/>
    <w:rsid w:val="003E6464"/>
    <w:rsid w:val="003E7547"/>
    <w:rsid w:val="003F081D"/>
    <w:rsid w:val="003F12DA"/>
    <w:rsid w:val="003F2375"/>
    <w:rsid w:val="003F4A75"/>
    <w:rsid w:val="003F4C9D"/>
    <w:rsid w:val="00402DD9"/>
    <w:rsid w:val="00414AD2"/>
    <w:rsid w:val="0041731E"/>
    <w:rsid w:val="00417C2C"/>
    <w:rsid w:val="00417FD9"/>
    <w:rsid w:val="00420420"/>
    <w:rsid w:val="00420A54"/>
    <w:rsid w:val="0042654E"/>
    <w:rsid w:val="00426831"/>
    <w:rsid w:val="00430632"/>
    <w:rsid w:val="00430E82"/>
    <w:rsid w:val="0043340F"/>
    <w:rsid w:val="00433B90"/>
    <w:rsid w:val="00440AC9"/>
    <w:rsid w:val="004429D7"/>
    <w:rsid w:val="0044593B"/>
    <w:rsid w:val="00446407"/>
    <w:rsid w:val="00453015"/>
    <w:rsid w:val="0045767C"/>
    <w:rsid w:val="00457804"/>
    <w:rsid w:val="00460980"/>
    <w:rsid w:val="00463116"/>
    <w:rsid w:val="004634EB"/>
    <w:rsid w:val="00463776"/>
    <w:rsid w:val="00464C53"/>
    <w:rsid w:val="00465A17"/>
    <w:rsid w:val="00466B2E"/>
    <w:rsid w:val="0047054C"/>
    <w:rsid w:val="00473E1E"/>
    <w:rsid w:val="00474EE4"/>
    <w:rsid w:val="0047641A"/>
    <w:rsid w:val="00476F43"/>
    <w:rsid w:val="00477DE7"/>
    <w:rsid w:val="004802A1"/>
    <w:rsid w:val="00484498"/>
    <w:rsid w:val="004858DE"/>
    <w:rsid w:val="00485B76"/>
    <w:rsid w:val="00485DF9"/>
    <w:rsid w:val="00485EB2"/>
    <w:rsid w:val="004861FC"/>
    <w:rsid w:val="004865C6"/>
    <w:rsid w:val="00486C27"/>
    <w:rsid w:val="004902E4"/>
    <w:rsid w:val="004910BA"/>
    <w:rsid w:val="00493C8D"/>
    <w:rsid w:val="004A0A1F"/>
    <w:rsid w:val="004A3C8F"/>
    <w:rsid w:val="004A7CA4"/>
    <w:rsid w:val="004B1C94"/>
    <w:rsid w:val="004B285B"/>
    <w:rsid w:val="004B40C3"/>
    <w:rsid w:val="004C18D6"/>
    <w:rsid w:val="004C335C"/>
    <w:rsid w:val="004C3E27"/>
    <w:rsid w:val="004C47E8"/>
    <w:rsid w:val="004D16BA"/>
    <w:rsid w:val="004D29E4"/>
    <w:rsid w:val="004D3BAB"/>
    <w:rsid w:val="004D5E8D"/>
    <w:rsid w:val="004E0001"/>
    <w:rsid w:val="004E13ED"/>
    <w:rsid w:val="004E2187"/>
    <w:rsid w:val="004E77A8"/>
    <w:rsid w:val="004E77D5"/>
    <w:rsid w:val="004F2D6B"/>
    <w:rsid w:val="004F3AA7"/>
    <w:rsid w:val="004F3DD7"/>
    <w:rsid w:val="0050094D"/>
    <w:rsid w:val="005051E2"/>
    <w:rsid w:val="00505CA6"/>
    <w:rsid w:val="00510559"/>
    <w:rsid w:val="00511290"/>
    <w:rsid w:val="005118B4"/>
    <w:rsid w:val="00512E64"/>
    <w:rsid w:val="00513B65"/>
    <w:rsid w:val="005144BB"/>
    <w:rsid w:val="00514942"/>
    <w:rsid w:val="00514A37"/>
    <w:rsid w:val="0051517D"/>
    <w:rsid w:val="00523624"/>
    <w:rsid w:val="005236CD"/>
    <w:rsid w:val="005257DB"/>
    <w:rsid w:val="005268B1"/>
    <w:rsid w:val="00530BA6"/>
    <w:rsid w:val="00536916"/>
    <w:rsid w:val="00540B45"/>
    <w:rsid w:val="00541E2F"/>
    <w:rsid w:val="005423D8"/>
    <w:rsid w:val="00542502"/>
    <w:rsid w:val="00551779"/>
    <w:rsid w:val="00551ECB"/>
    <w:rsid w:val="005537CD"/>
    <w:rsid w:val="00553915"/>
    <w:rsid w:val="005552A5"/>
    <w:rsid w:val="005567BC"/>
    <w:rsid w:val="00561FC4"/>
    <w:rsid w:val="005716C5"/>
    <w:rsid w:val="005773CC"/>
    <w:rsid w:val="00580BD1"/>
    <w:rsid w:val="00581392"/>
    <w:rsid w:val="00582478"/>
    <w:rsid w:val="005838EB"/>
    <w:rsid w:val="00585ED2"/>
    <w:rsid w:val="005905B6"/>
    <w:rsid w:val="00590D86"/>
    <w:rsid w:val="0059341D"/>
    <w:rsid w:val="00597044"/>
    <w:rsid w:val="00597789"/>
    <w:rsid w:val="005A13B1"/>
    <w:rsid w:val="005A23E7"/>
    <w:rsid w:val="005A367F"/>
    <w:rsid w:val="005A6847"/>
    <w:rsid w:val="005B2DED"/>
    <w:rsid w:val="005B45F4"/>
    <w:rsid w:val="005C0BDD"/>
    <w:rsid w:val="005C0F3C"/>
    <w:rsid w:val="005C6D7F"/>
    <w:rsid w:val="005D146F"/>
    <w:rsid w:val="005D151B"/>
    <w:rsid w:val="005D551A"/>
    <w:rsid w:val="005E0AE6"/>
    <w:rsid w:val="005E222E"/>
    <w:rsid w:val="005E4D01"/>
    <w:rsid w:val="005F0721"/>
    <w:rsid w:val="005F2561"/>
    <w:rsid w:val="005F2E44"/>
    <w:rsid w:val="005F2EA2"/>
    <w:rsid w:val="005F572C"/>
    <w:rsid w:val="005F6133"/>
    <w:rsid w:val="006001C9"/>
    <w:rsid w:val="00604D8D"/>
    <w:rsid w:val="00605402"/>
    <w:rsid w:val="00610F79"/>
    <w:rsid w:val="006115A5"/>
    <w:rsid w:val="00613302"/>
    <w:rsid w:val="00613FB9"/>
    <w:rsid w:val="00616075"/>
    <w:rsid w:val="006160A6"/>
    <w:rsid w:val="00620D01"/>
    <w:rsid w:val="00620DFA"/>
    <w:rsid w:val="00623A88"/>
    <w:rsid w:val="006327DF"/>
    <w:rsid w:val="0063281C"/>
    <w:rsid w:val="006362B8"/>
    <w:rsid w:val="00643DA0"/>
    <w:rsid w:val="006524CE"/>
    <w:rsid w:val="0065297E"/>
    <w:rsid w:val="00652A12"/>
    <w:rsid w:val="00656A21"/>
    <w:rsid w:val="00661682"/>
    <w:rsid w:val="00663E66"/>
    <w:rsid w:val="00664F5A"/>
    <w:rsid w:val="006662CA"/>
    <w:rsid w:val="006670B1"/>
    <w:rsid w:val="006678BB"/>
    <w:rsid w:val="00676F4A"/>
    <w:rsid w:val="0067761B"/>
    <w:rsid w:val="00680BE1"/>
    <w:rsid w:val="00680DE1"/>
    <w:rsid w:val="006824C2"/>
    <w:rsid w:val="00682574"/>
    <w:rsid w:val="00684431"/>
    <w:rsid w:val="00684799"/>
    <w:rsid w:val="006864F5"/>
    <w:rsid w:val="00686F89"/>
    <w:rsid w:val="00687F4A"/>
    <w:rsid w:val="00690592"/>
    <w:rsid w:val="00693641"/>
    <w:rsid w:val="00694172"/>
    <w:rsid w:val="006946D0"/>
    <w:rsid w:val="00694C9A"/>
    <w:rsid w:val="006A0875"/>
    <w:rsid w:val="006A1AEC"/>
    <w:rsid w:val="006A2942"/>
    <w:rsid w:val="006A2E38"/>
    <w:rsid w:val="006A78A1"/>
    <w:rsid w:val="006B18A4"/>
    <w:rsid w:val="006B3350"/>
    <w:rsid w:val="006B70D6"/>
    <w:rsid w:val="006C59E9"/>
    <w:rsid w:val="006C7F9F"/>
    <w:rsid w:val="006D0F65"/>
    <w:rsid w:val="006D1D3F"/>
    <w:rsid w:val="006D1D96"/>
    <w:rsid w:val="006D1E7C"/>
    <w:rsid w:val="006E3EE8"/>
    <w:rsid w:val="006E5604"/>
    <w:rsid w:val="006E7AB5"/>
    <w:rsid w:val="006F0B6D"/>
    <w:rsid w:val="006F1B00"/>
    <w:rsid w:val="006F2CAE"/>
    <w:rsid w:val="006F3064"/>
    <w:rsid w:val="006F379A"/>
    <w:rsid w:val="006F430D"/>
    <w:rsid w:val="006F5E95"/>
    <w:rsid w:val="00701C0B"/>
    <w:rsid w:val="00702FFE"/>
    <w:rsid w:val="00704837"/>
    <w:rsid w:val="00704DBD"/>
    <w:rsid w:val="0070565A"/>
    <w:rsid w:val="00707746"/>
    <w:rsid w:val="00711987"/>
    <w:rsid w:val="00712E20"/>
    <w:rsid w:val="007165C3"/>
    <w:rsid w:val="00723D33"/>
    <w:rsid w:val="0072400C"/>
    <w:rsid w:val="00724648"/>
    <w:rsid w:val="00726D23"/>
    <w:rsid w:val="007301B3"/>
    <w:rsid w:val="007305B9"/>
    <w:rsid w:val="007360F4"/>
    <w:rsid w:val="00740054"/>
    <w:rsid w:val="007413E8"/>
    <w:rsid w:val="0075584B"/>
    <w:rsid w:val="00757656"/>
    <w:rsid w:val="00761450"/>
    <w:rsid w:val="0076457D"/>
    <w:rsid w:val="0076511F"/>
    <w:rsid w:val="00765D57"/>
    <w:rsid w:val="00765EF7"/>
    <w:rsid w:val="00774C89"/>
    <w:rsid w:val="0077692F"/>
    <w:rsid w:val="00782373"/>
    <w:rsid w:val="0078293D"/>
    <w:rsid w:val="00782BF3"/>
    <w:rsid w:val="00782D1B"/>
    <w:rsid w:val="00790F90"/>
    <w:rsid w:val="00792922"/>
    <w:rsid w:val="00792CA7"/>
    <w:rsid w:val="0079501D"/>
    <w:rsid w:val="007A22CE"/>
    <w:rsid w:val="007A30AB"/>
    <w:rsid w:val="007A709E"/>
    <w:rsid w:val="007B5E22"/>
    <w:rsid w:val="007B61E0"/>
    <w:rsid w:val="007B6CB1"/>
    <w:rsid w:val="007C07CE"/>
    <w:rsid w:val="007C0DB1"/>
    <w:rsid w:val="007C1DB1"/>
    <w:rsid w:val="007C3E87"/>
    <w:rsid w:val="007D1F71"/>
    <w:rsid w:val="007D2341"/>
    <w:rsid w:val="007D6624"/>
    <w:rsid w:val="007E3C7B"/>
    <w:rsid w:val="007E4810"/>
    <w:rsid w:val="007E4C7A"/>
    <w:rsid w:val="007E5C6A"/>
    <w:rsid w:val="007F0D75"/>
    <w:rsid w:val="007F40A2"/>
    <w:rsid w:val="007F5D58"/>
    <w:rsid w:val="007F6B23"/>
    <w:rsid w:val="007F741B"/>
    <w:rsid w:val="007F766F"/>
    <w:rsid w:val="00800E08"/>
    <w:rsid w:val="00803C56"/>
    <w:rsid w:val="00804F7D"/>
    <w:rsid w:val="00805460"/>
    <w:rsid w:val="00805808"/>
    <w:rsid w:val="00806E51"/>
    <w:rsid w:val="00811554"/>
    <w:rsid w:val="00811C94"/>
    <w:rsid w:val="00812827"/>
    <w:rsid w:val="008144FF"/>
    <w:rsid w:val="0081574A"/>
    <w:rsid w:val="00815B5A"/>
    <w:rsid w:val="00815D77"/>
    <w:rsid w:val="00816023"/>
    <w:rsid w:val="008220AC"/>
    <w:rsid w:val="008245A3"/>
    <w:rsid w:val="00826F0D"/>
    <w:rsid w:val="0082746A"/>
    <w:rsid w:val="0083015C"/>
    <w:rsid w:val="00833A4E"/>
    <w:rsid w:val="00833FCF"/>
    <w:rsid w:val="008345DA"/>
    <w:rsid w:val="00834E24"/>
    <w:rsid w:val="008413E0"/>
    <w:rsid w:val="008424C1"/>
    <w:rsid w:val="008441FA"/>
    <w:rsid w:val="008466B1"/>
    <w:rsid w:val="00846A8B"/>
    <w:rsid w:val="008518E7"/>
    <w:rsid w:val="008519F5"/>
    <w:rsid w:val="00853BB2"/>
    <w:rsid w:val="00856B7A"/>
    <w:rsid w:val="0086131F"/>
    <w:rsid w:val="00874A79"/>
    <w:rsid w:val="00874A7C"/>
    <w:rsid w:val="008762A7"/>
    <w:rsid w:val="00883E6A"/>
    <w:rsid w:val="00884A25"/>
    <w:rsid w:val="00884F6C"/>
    <w:rsid w:val="00886B91"/>
    <w:rsid w:val="00887C07"/>
    <w:rsid w:val="008900FA"/>
    <w:rsid w:val="00890E05"/>
    <w:rsid w:val="00890E25"/>
    <w:rsid w:val="00891572"/>
    <w:rsid w:val="00894E37"/>
    <w:rsid w:val="008A1DF9"/>
    <w:rsid w:val="008A2254"/>
    <w:rsid w:val="008A30A6"/>
    <w:rsid w:val="008A32D5"/>
    <w:rsid w:val="008A4246"/>
    <w:rsid w:val="008A4CC8"/>
    <w:rsid w:val="008A4D57"/>
    <w:rsid w:val="008A6577"/>
    <w:rsid w:val="008B1982"/>
    <w:rsid w:val="008B2A5E"/>
    <w:rsid w:val="008B5916"/>
    <w:rsid w:val="008C2B80"/>
    <w:rsid w:val="008D361B"/>
    <w:rsid w:val="008D615F"/>
    <w:rsid w:val="008E2F3F"/>
    <w:rsid w:val="008E4838"/>
    <w:rsid w:val="008E523F"/>
    <w:rsid w:val="008E53D5"/>
    <w:rsid w:val="008E7405"/>
    <w:rsid w:val="008F0BB3"/>
    <w:rsid w:val="008F32D4"/>
    <w:rsid w:val="008F38CF"/>
    <w:rsid w:val="008F4196"/>
    <w:rsid w:val="008F6708"/>
    <w:rsid w:val="009002F6"/>
    <w:rsid w:val="00901B34"/>
    <w:rsid w:val="009045DE"/>
    <w:rsid w:val="009101A8"/>
    <w:rsid w:val="009163E4"/>
    <w:rsid w:val="009166BA"/>
    <w:rsid w:val="00926C06"/>
    <w:rsid w:val="0093112D"/>
    <w:rsid w:val="00931BE5"/>
    <w:rsid w:val="00932154"/>
    <w:rsid w:val="00940A88"/>
    <w:rsid w:val="00942F16"/>
    <w:rsid w:val="00943269"/>
    <w:rsid w:val="009436CD"/>
    <w:rsid w:val="00944019"/>
    <w:rsid w:val="009455D2"/>
    <w:rsid w:val="009456EF"/>
    <w:rsid w:val="00946C55"/>
    <w:rsid w:val="009512CA"/>
    <w:rsid w:val="00951943"/>
    <w:rsid w:val="00952574"/>
    <w:rsid w:val="00953E9C"/>
    <w:rsid w:val="0095608C"/>
    <w:rsid w:val="00957893"/>
    <w:rsid w:val="009602EF"/>
    <w:rsid w:val="00961A4F"/>
    <w:rsid w:val="00962826"/>
    <w:rsid w:val="0096331A"/>
    <w:rsid w:val="009635A2"/>
    <w:rsid w:val="009675E1"/>
    <w:rsid w:val="00970118"/>
    <w:rsid w:val="00970354"/>
    <w:rsid w:val="009703CB"/>
    <w:rsid w:val="009719B2"/>
    <w:rsid w:val="00974166"/>
    <w:rsid w:val="00980F2B"/>
    <w:rsid w:val="00981725"/>
    <w:rsid w:val="0098341D"/>
    <w:rsid w:val="009853D5"/>
    <w:rsid w:val="0098569C"/>
    <w:rsid w:val="00985C50"/>
    <w:rsid w:val="00990930"/>
    <w:rsid w:val="00990AF0"/>
    <w:rsid w:val="00993545"/>
    <w:rsid w:val="0099388D"/>
    <w:rsid w:val="00994F32"/>
    <w:rsid w:val="009A660F"/>
    <w:rsid w:val="009B016B"/>
    <w:rsid w:val="009B3E46"/>
    <w:rsid w:val="009B6822"/>
    <w:rsid w:val="009B73A3"/>
    <w:rsid w:val="009C0390"/>
    <w:rsid w:val="009C07EE"/>
    <w:rsid w:val="009C1B3A"/>
    <w:rsid w:val="009C1F51"/>
    <w:rsid w:val="009C3149"/>
    <w:rsid w:val="009C37C4"/>
    <w:rsid w:val="009C3AAF"/>
    <w:rsid w:val="009C5DA5"/>
    <w:rsid w:val="009D149A"/>
    <w:rsid w:val="009D1964"/>
    <w:rsid w:val="009D2DBB"/>
    <w:rsid w:val="009D3E38"/>
    <w:rsid w:val="009D41C7"/>
    <w:rsid w:val="009D4A4E"/>
    <w:rsid w:val="009F01D8"/>
    <w:rsid w:val="009F0B1C"/>
    <w:rsid w:val="00A02ECF"/>
    <w:rsid w:val="00A036A2"/>
    <w:rsid w:val="00A047F4"/>
    <w:rsid w:val="00A04CF7"/>
    <w:rsid w:val="00A071A5"/>
    <w:rsid w:val="00A07512"/>
    <w:rsid w:val="00A079F7"/>
    <w:rsid w:val="00A12975"/>
    <w:rsid w:val="00A154E2"/>
    <w:rsid w:val="00A15FB7"/>
    <w:rsid w:val="00A16E5A"/>
    <w:rsid w:val="00A17CEF"/>
    <w:rsid w:val="00A205CE"/>
    <w:rsid w:val="00A23458"/>
    <w:rsid w:val="00A247AB"/>
    <w:rsid w:val="00A278FE"/>
    <w:rsid w:val="00A27FBD"/>
    <w:rsid w:val="00A300C5"/>
    <w:rsid w:val="00A30CB5"/>
    <w:rsid w:val="00A34E0A"/>
    <w:rsid w:val="00A35A51"/>
    <w:rsid w:val="00A40F95"/>
    <w:rsid w:val="00A418F7"/>
    <w:rsid w:val="00A4210A"/>
    <w:rsid w:val="00A42282"/>
    <w:rsid w:val="00A44603"/>
    <w:rsid w:val="00A474F0"/>
    <w:rsid w:val="00A47AA9"/>
    <w:rsid w:val="00A52787"/>
    <w:rsid w:val="00A537E7"/>
    <w:rsid w:val="00A54178"/>
    <w:rsid w:val="00A60C8B"/>
    <w:rsid w:val="00A61F79"/>
    <w:rsid w:val="00A64AB1"/>
    <w:rsid w:val="00A8068B"/>
    <w:rsid w:val="00A81A4D"/>
    <w:rsid w:val="00A93080"/>
    <w:rsid w:val="00A94AE6"/>
    <w:rsid w:val="00A94D84"/>
    <w:rsid w:val="00A95C8E"/>
    <w:rsid w:val="00AA1C03"/>
    <w:rsid w:val="00AA24A7"/>
    <w:rsid w:val="00AA31E9"/>
    <w:rsid w:val="00AB10F0"/>
    <w:rsid w:val="00AB13E1"/>
    <w:rsid w:val="00AB3706"/>
    <w:rsid w:val="00AB510C"/>
    <w:rsid w:val="00AC074C"/>
    <w:rsid w:val="00AC3DD9"/>
    <w:rsid w:val="00AC5EC8"/>
    <w:rsid w:val="00AC7291"/>
    <w:rsid w:val="00AD129D"/>
    <w:rsid w:val="00AD1707"/>
    <w:rsid w:val="00AD2C24"/>
    <w:rsid w:val="00AD4D9F"/>
    <w:rsid w:val="00AD4FA6"/>
    <w:rsid w:val="00AD54F4"/>
    <w:rsid w:val="00AD6A90"/>
    <w:rsid w:val="00AE33F7"/>
    <w:rsid w:val="00AE75A5"/>
    <w:rsid w:val="00AF0096"/>
    <w:rsid w:val="00AF082A"/>
    <w:rsid w:val="00AF21E3"/>
    <w:rsid w:val="00AF6067"/>
    <w:rsid w:val="00B00CC5"/>
    <w:rsid w:val="00B01B01"/>
    <w:rsid w:val="00B045B1"/>
    <w:rsid w:val="00B05B3A"/>
    <w:rsid w:val="00B06947"/>
    <w:rsid w:val="00B1101C"/>
    <w:rsid w:val="00B11872"/>
    <w:rsid w:val="00B122BA"/>
    <w:rsid w:val="00B1422E"/>
    <w:rsid w:val="00B15DC6"/>
    <w:rsid w:val="00B222EE"/>
    <w:rsid w:val="00B231B8"/>
    <w:rsid w:val="00B2338F"/>
    <w:rsid w:val="00B24199"/>
    <w:rsid w:val="00B30AB3"/>
    <w:rsid w:val="00B30AEA"/>
    <w:rsid w:val="00B3107D"/>
    <w:rsid w:val="00B31D23"/>
    <w:rsid w:val="00B3381F"/>
    <w:rsid w:val="00B35FD6"/>
    <w:rsid w:val="00B36733"/>
    <w:rsid w:val="00B37408"/>
    <w:rsid w:val="00B37ED5"/>
    <w:rsid w:val="00B413A4"/>
    <w:rsid w:val="00B446D9"/>
    <w:rsid w:val="00B46C27"/>
    <w:rsid w:val="00B51F1B"/>
    <w:rsid w:val="00B54F52"/>
    <w:rsid w:val="00B55309"/>
    <w:rsid w:val="00B55442"/>
    <w:rsid w:val="00B55A28"/>
    <w:rsid w:val="00B616D6"/>
    <w:rsid w:val="00B63B73"/>
    <w:rsid w:val="00B722AF"/>
    <w:rsid w:val="00B7439A"/>
    <w:rsid w:val="00B8120B"/>
    <w:rsid w:val="00B818CB"/>
    <w:rsid w:val="00B8233F"/>
    <w:rsid w:val="00B86265"/>
    <w:rsid w:val="00B86562"/>
    <w:rsid w:val="00B86C03"/>
    <w:rsid w:val="00B90124"/>
    <w:rsid w:val="00B9012B"/>
    <w:rsid w:val="00B93D5D"/>
    <w:rsid w:val="00B9695C"/>
    <w:rsid w:val="00B96C6D"/>
    <w:rsid w:val="00BA4958"/>
    <w:rsid w:val="00BA63B7"/>
    <w:rsid w:val="00BA6624"/>
    <w:rsid w:val="00BB0073"/>
    <w:rsid w:val="00BB045C"/>
    <w:rsid w:val="00BB5E2D"/>
    <w:rsid w:val="00BB702F"/>
    <w:rsid w:val="00BC1534"/>
    <w:rsid w:val="00BC1FC7"/>
    <w:rsid w:val="00BC264C"/>
    <w:rsid w:val="00BC50C2"/>
    <w:rsid w:val="00BC64D2"/>
    <w:rsid w:val="00BD04C5"/>
    <w:rsid w:val="00BD4575"/>
    <w:rsid w:val="00BE100B"/>
    <w:rsid w:val="00BE15BA"/>
    <w:rsid w:val="00BE4804"/>
    <w:rsid w:val="00BE5CE4"/>
    <w:rsid w:val="00BE658D"/>
    <w:rsid w:val="00BE70F6"/>
    <w:rsid w:val="00BE794C"/>
    <w:rsid w:val="00BF0C01"/>
    <w:rsid w:val="00BF31CA"/>
    <w:rsid w:val="00BF3281"/>
    <w:rsid w:val="00BF458E"/>
    <w:rsid w:val="00BF71D8"/>
    <w:rsid w:val="00BF7BDA"/>
    <w:rsid w:val="00C03616"/>
    <w:rsid w:val="00C0471C"/>
    <w:rsid w:val="00C0530A"/>
    <w:rsid w:val="00C07D5F"/>
    <w:rsid w:val="00C113BE"/>
    <w:rsid w:val="00C11DA8"/>
    <w:rsid w:val="00C1261C"/>
    <w:rsid w:val="00C13BB6"/>
    <w:rsid w:val="00C17310"/>
    <w:rsid w:val="00C1733F"/>
    <w:rsid w:val="00C24FCD"/>
    <w:rsid w:val="00C26BB0"/>
    <w:rsid w:val="00C31A76"/>
    <w:rsid w:val="00C33116"/>
    <w:rsid w:val="00C341CA"/>
    <w:rsid w:val="00C34250"/>
    <w:rsid w:val="00C34B4B"/>
    <w:rsid w:val="00C34C09"/>
    <w:rsid w:val="00C36656"/>
    <w:rsid w:val="00C411B7"/>
    <w:rsid w:val="00C42D9E"/>
    <w:rsid w:val="00C43682"/>
    <w:rsid w:val="00C4398B"/>
    <w:rsid w:val="00C44AC0"/>
    <w:rsid w:val="00C44DB5"/>
    <w:rsid w:val="00C46A80"/>
    <w:rsid w:val="00C509DA"/>
    <w:rsid w:val="00C50AF8"/>
    <w:rsid w:val="00C52F82"/>
    <w:rsid w:val="00C534B0"/>
    <w:rsid w:val="00C54155"/>
    <w:rsid w:val="00C54346"/>
    <w:rsid w:val="00C562AC"/>
    <w:rsid w:val="00C655EF"/>
    <w:rsid w:val="00C74505"/>
    <w:rsid w:val="00C82520"/>
    <w:rsid w:val="00C87DDB"/>
    <w:rsid w:val="00C91FCC"/>
    <w:rsid w:val="00C93CE2"/>
    <w:rsid w:val="00C97039"/>
    <w:rsid w:val="00C9747C"/>
    <w:rsid w:val="00CA096C"/>
    <w:rsid w:val="00CA1899"/>
    <w:rsid w:val="00CA396B"/>
    <w:rsid w:val="00CA3B4D"/>
    <w:rsid w:val="00CA4F3B"/>
    <w:rsid w:val="00CA6254"/>
    <w:rsid w:val="00CA635B"/>
    <w:rsid w:val="00CA7167"/>
    <w:rsid w:val="00CB1866"/>
    <w:rsid w:val="00CB30F6"/>
    <w:rsid w:val="00CB3AB8"/>
    <w:rsid w:val="00CB7234"/>
    <w:rsid w:val="00CC037B"/>
    <w:rsid w:val="00CC2217"/>
    <w:rsid w:val="00CC47EE"/>
    <w:rsid w:val="00CC5673"/>
    <w:rsid w:val="00CD0815"/>
    <w:rsid w:val="00CD162A"/>
    <w:rsid w:val="00CD2227"/>
    <w:rsid w:val="00CD4C46"/>
    <w:rsid w:val="00CD6237"/>
    <w:rsid w:val="00CD640C"/>
    <w:rsid w:val="00CE316A"/>
    <w:rsid w:val="00CE5669"/>
    <w:rsid w:val="00CE5C09"/>
    <w:rsid w:val="00CF082F"/>
    <w:rsid w:val="00CF26E1"/>
    <w:rsid w:val="00CF3B46"/>
    <w:rsid w:val="00CF5F79"/>
    <w:rsid w:val="00CF7322"/>
    <w:rsid w:val="00D0218F"/>
    <w:rsid w:val="00D02B07"/>
    <w:rsid w:val="00D03C34"/>
    <w:rsid w:val="00D059F3"/>
    <w:rsid w:val="00D05C55"/>
    <w:rsid w:val="00D13040"/>
    <w:rsid w:val="00D13681"/>
    <w:rsid w:val="00D20DF1"/>
    <w:rsid w:val="00D23238"/>
    <w:rsid w:val="00D270AD"/>
    <w:rsid w:val="00D3031A"/>
    <w:rsid w:val="00D343E7"/>
    <w:rsid w:val="00D34FA2"/>
    <w:rsid w:val="00D34FD6"/>
    <w:rsid w:val="00D359FF"/>
    <w:rsid w:val="00D40030"/>
    <w:rsid w:val="00D411B0"/>
    <w:rsid w:val="00D440F1"/>
    <w:rsid w:val="00D45013"/>
    <w:rsid w:val="00D458D5"/>
    <w:rsid w:val="00D45BB7"/>
    <w:rsid w:val="00D463A9"/>
    <w:rsid w:val="00D506F6"/>
    <w:rsid w:val="00D50740"/>
    <w:rsid w:val="00D50E35"/>
    <w:rsid w:val="00D51AC5"/>
    <w:rsid w:val="00D53760"/>
    <w:rsid w:val="00D538A7"/>
    <w:rsid w:val="00D54792"/>
    <w:rsid w:val="00D559EC"/>
    <w:rsid w:val="00D55FEF"/>
    <w:rsid w:val="00D57F6C"/>
    <w:rsid w:val="00D606BF"/>
    <w:rsid w:val="00D612FE"/>
    <w:rsid w:val="00D6149C"/>
    <w:rsid w:val="00D63C66"/>
    <w:rsid w:val="00D66CC8"/>
    <w:rsid w:val="00D70C5D"/>
    <w:rsid w:val="00D733A4"/>
    <w:rsid w:val="00D821F1"/>
    <w:rsid w:val="00D83843"/>
    <w:rsid w:val="00D87A99"/>
    <w:rsid w:val="00D902FF"/>
    <w:rsid w:val="00D90C09"/>
    <w:rsid w:val="00D91401"/>
    <w:rsid w:val="00D91C36"/>
    <w:rsid w:val="00D92565"/>
    <w:rsid w:val="00D94203"/>
    <w:rsid w:val="00D94CA3"/>
    <w:rsid w:val="00D94EFF"/>
    <w:rsid w:val="00D95107"/>
    <w:rsid w:val="00D95A12"/>
    <w:rsid w:val="00D971F3"/>
    <w:rsid w:val="00DA0145"/>
    <w:rsid w:val="00DA1406"/>
    <w:rsid w:val="00DA20FD"/>
    <w:rsid w:val="00DA3EA9"/>
    <w:rsid w:val="00DA605B"/>
    <w:rsid w:val="00DA723E"/>
    <w:rsid w:val="00DA7FC1"/>
    <w:rsid w:val="00DB3A1A"/>
    <w:rsid w:val="00DC0093"/>
    <w:rsid w:val="00DC0307"/>
    <w:rsid w:val="00DC05E5"/>
    <w:rsid w:val="00DC4318"/>
    <w:rsid w:val="00DC459C"/>
    <w:rsid w:val="00DC4EE3"/>
    <w:rsid w:val="00DC5382"/>
    <w:rsid w:val="00DC5F72"/>
    <w:rsid w:val="00DC5FCE"/>
    <w:rsid w:val="00DC76EE"/>
    <w:rsid w:val="00DD2056"/>
    <w:rsid w:val="00DD2214"/>
    <w:rsid w:val="00DD23A5"/>
    <w:rsid w:val="00DD2822"/>
    <w:rsid w:val="00DD2C7F"/>
    <w:rsid w:val="00DD3EE9"/>
    <w:rsid w:val="00DD7889"/>
    <w:rsid w:val="00DE3D8E"/>
    <w:rsid w:val="00DE6BD7"/>
    <w:rsid w:val="00DE7EA9"/>
    <w:rsid w:val="00DF1A83"/>
    <w:rsid w:val="00DF33A5"/>
    <w:rsid w:val="00DF65C8"/>
    <w:rsid w:val="00DF6606"/>
    <w:rsid w:val="00E02933"/>
    <w:rsid w:val="00E0523C"/>
    <w:rsid w:val="00E05F2B"/>
    <w:rsid w:val="00E0704A"/>
    <w:rsid w:val="00E10384"/>
    <w:rsid w:val="00E10D52"/>
    <w:rsid w:val="00E125A3"/>
    <w:rsid w:val="00E13F18"/>
    <w:rsid w:val="00E14BB2"/>
    <w:rsid w:val="00E15EC8"/>
    <w:rsid w:val="00E1646C"/>
    <w:rsid w:val="00E23E60"/>
    <w:rsid w:val="00E25BC2"/>
    <w:rsid w:val="00E269D9"/>
    <w:rsid w:val="00E26C0C"/>
    <w:rsid w:val="00E27421"/>
    <w:rsid w:val="00E277A4"/>
    <w:rsid w:val="00E30186"/>
    <w:rsid w:val="00E31074"/>
    <w:rsid w:val="00E3308D"/>
    <w:rsid w:val="00E34296"/>
    <w:rsid w:val="00E342C3"/>
    <w:rsid w:val="00E37B9D"/>
    <w:rsid w:val="00E40B4F"/>
    <w:rsid w:val="00E41817"/>
    <w:rsid w:val="00E4284A"/>
    <w:rsid w:val="00E442EB"/>
    <w:rsid w:val="00E4455C"/>
    <w:rsid w:val="00E45170"/>
    <w:rsid w:val="00E45B35"/>
    <w:rsid w:val="00E47FBB"/>
    <w:rsid w:val="00E5020A"/>
    <w:rsid w:val="00E5170E"/>
    <w:rsid w:val="00E523C7"/>
    <w:rsid w:val="00E52F3A"/>
    <w:rsid w:val="00E57F1C"/>
    <w:rsid w:val="00E604C1"/>
    <w:rsid w:val="00E61698"/>
    <w:rsid w:val="00E62606"/>
    <w:rsid w:val="00E63380"/>
    <w:rsid w:val="00E67C55"/>
    <w:rsid w:val="00E70D13"/>
    <w:rsid w:val="00E72C65"/>
    <w:rsid w:val="00E746B8"/>
    <w:rsid w:val="00E77329"/>
    <w:rsid w:val="00E83EF4"/>
    <w:rsid w:val="00E868BD"/>
    <w:rsid w:val="00E871E5"/>
    <w:rsid w:val="00E928FC"/>
    <w:rsid w:val="00EA0566"/>
    <w:rsid w:val="00EA1951"/>
    <w:rsid w:val="00EA3732"/>
    <w:rsid w:val="00EA665B"/>
    <w:rsid w:val="00EA6B7B"/>
    <w:rsid w:val="00EA7280"/>
    <w:rsid w:val="00EB0A3A"/>
    <w:rsid w:val="00EB1601"/>
    <w:rsid w:val="00EB3676"/>
    <w:rsid w:val="00EC24EF"/>
    <w:rsid w:val="00EC3BF1"/>
    <w:rsid w:val="00EC4962"/>
    <w:rsid w:val="00ED0E49"/>
    <w:rsid w:val="00ED10A3"/>
    <w:rsid w:val="00ED1D4D"/>
    <w:rsid w:val="00ED4DAD"/>
    <w:rsid w:val="00ED7024"/>
    <w:rsid w:val="00EE033A"/>
    <w:rsid w:val="00EE1567"/>
    <w:rsid w:val="00EE1D23"/>
    <w:rsid w:val="00EE25D6"/>
    <w:rsid w:val="00EE30E5"/>
    <w:rsid w:val="00EE3EC7"/>
    <w:rsid w:val="00EE50A7"/>
    <w:rsid w:val="00EE5AB1"/>
    <w:rsid w:val="00EF03ED"/>
    <w:rsid w:val="00EF04A2"/>
    <w:rsid w:val="00EF11CE"/>
    <w:rsid w:val="00EF455C"/>
    <w:rsid w:val="00EF5278"/>
    <w:rsid w:val="00EF5CBA"/>
    <w:rsid w:val="00EF64CD"/>
    <w:rsid w:val="00EF6C15"/>
    <w:rsid w:val="00EF7DE9"/>
    <w:rsid w:val="00F01C72"/>
    <w:rsid w:val="00F05BF5"/>
    <w:rsid w:val="00F07CB8"/>
    <w:rsid w:val="00F1407E"/>
    <w:rsid w:val="00F14421"/>
    <w:rsid w:val="00F1686E"/>
    <w:rsid w:val="00F16C66"/>
    <w:rsid w:val="00F213AB"/>
    <w:rsid w:val="00F23A8B"/>
    <w:rsid w:val="00F27FDB"/>
    <w:rsid w:val="00F30392"/>
    <w:rsid w:val="00F34C4C"/>
    <w:rsid w:val="00F35714"/>
    <w:rsid w:val="00F35FAC"/>
    <w:rsid w:val="00F41611"/>
    <w:rsid w:val="00F445DE"/>
    <w:rsid w:val="00F44853"/>
    <w:rsid w:val="00F455BF"/>
    <w:rsid w:val="00F47D9D"/>
    <w:rsid w:val="00F47EAE"/>
    <w:rsid w:val="00F52CA8"/>
    <w:rsid w:val="00F52E4C"/>
    <w:rsid w:val="00F56FE8"/>
    <w:rsid w:val="00F57C49"/>
    <w:rsid w:val="00F60EAB"/>
    <w:rsid w:val="00F6291E"/>
    <w:rsid w:val="00F62B05"/>
    <w:rsid w:val="00F658CE"/>
    <w:rsid w:val="00F7195B"/>
    <w:rsid w:val="00F72FD9"/>
    <w:rsid w:val="00F82A82"/>
    <w:rsid w:val="00F830AE"/>
    <w:rsid w:val="00F85597"/>
    <w:rsid w:val="00F92743"/>
    <w:rsid w:val="00F93801"/>
    <w:rsid w:val="00F952CD"/>
    <w:rsid w:val="00F97B91"/>
    <w:rsid w:val="00F97DCB"/>
    <w:rsid w:val="00FA10CC"/>
    <w:rsid w:val="00FA162C"/>
    <w:rsid w:val="00FA2F34"/>
    <w:rsid w:val="00FB02FD"/>
    <w:rsid w:val="00FB2D22"/>
    <w:rsid w:val="00FB3D9E"/>
    <w:rsid w:val="00FB63E2"/>
    <w:rsid w:val="00FB74C3"/>
    <w:rsid w:val="00FC1314"/>
    <w:rsid w:val="00FC448F"/>
    <w:rsid w:val="00FC5D15"/>
    <w:rsid w:val="00FC5F01"/>
    <w:rsid w:val="00FD0B60"/>
    <w:rsid w:val="00FD13E6"/>
    <w:rsid w:val="00FE0A2A"/>
    <w:rsid w:val="00FE1CBE"/>
    <w:rsid w:val="00FE228B"/>
    <w:rsid w:val="00FE5B9E"/>
    <w:rsid w:val="00FF2B6A"/>
    <w:rsid w:val="00FF6221"/>
    <w:rsid w:val="00FF6C34"/>
    <w:rsid w:val="00FF6D9D"/>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B55309"/>
    <w:pPr>
      <w:spacing w:before="170"/>
      <w:ind w:firstLine="284"/>
      <w:jc w:val="both"/>
    </w:pPr>
    <w:rPr>
      <w:rFonts w:ascii="Franklin Gothic Book" w:hAnsi="Franklin Gothic Book"/>
      <w:sz w:val="22"/>
      <w:lang w:val="es-ES_tradnl"/>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paragraph" w:styleId="Ttulo3">
    <w:name w:val="heading 3"/>
    <w:basedOn w:val="Normal"/>
    <w:next w:val="Normal"/>
    <w:link w:val="Ttulo3Car"/>
    <w:uiPriority w:val="9"/>
    <w:semiHidden/>
    <w:unhideWhenUsed/>
    <w:qFormat/>
    <w:rsid w:val="008F6708"/>
    <w:pPr>
      <w:keepNext/>
      <w:keepLines/>
      <w:spacing w:before="200"/>
      <w:outlineLvl w:val="2"/>
    </w:pPr>
    <w:rPr>
      <w:rFonts w:asciiTheme="majorHAnsi" w:eastAsiaTheme="majorEastAsia" w:hAnsiTheme="majorHAnsi" w:cstheme="majorBidi"/>
      <w:b/>
      <w:bCs/>
      <w:color w:val="6786B7" w:themeColor="accent1"/>
    </w:rPr>
  </w:style>
  <w:style w:type="paragraph" w:styleId="Ttulo4">
    <w:name w:val="heading 4"/>
    <w:basedOn w:val="Normal"/>
    <w:next w:val="Normal"/>
    <w:link w:val="Ttulo4Car"/>
    <w:uiPriority w:val="9"/>
    <w:semiHidden/>
    <w:unhideWhenUsed/>
    <w:qFormat/>
    <w:rsid w:val="00C97039"/>
    <w:pPr>
      <w:keepNext/>
      <w:keepLines/>
      <w:spacing w:before="200"/>
      <w:outlineLvl w:val="3"/>
    </w:pPr>
    <w:rPr>
      <w:rFonts w:asciiTheme="majorHAnsi" w:eastAsiaTheme="majorEastAsia" w:hAnsiTheme="majorHAnsi" w:cstheme="majorBidi"/>
      <w:b/>
      <w:bCs/>
      <w:i/>
      <w:iCs/>
      <w:color w:val="6786B7"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qFormat/>
    <w:rsid w:val="009C07EE"/>
    <w:pPr>
      <w:autoSpaceDE w:val="0"/>
      <w:autoSpaceDN w:val="0"/>
      <w:adjustRightInd w:val="0"/>
      <w:textAlignment w:val="center"/>
    </w:pPr>
    <w:rPr>
      <w:rFonts w:ascii="FranklinGothic-Book" w:hAnsi="FranklinGothic-Book" w:cs="FranklinGothic-Book"/>
      <w:color w:val="000000"/>
      <w:szCs w:val="20"/>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qFormat/>
    <w:rsid w:val="00B36733"/>
    <w:pPr>
      <w:framePr w:w="2268" w:wrap="around" w:vAnchor="text" w:hAnchor="page" w:x="1532" w:y="1"/>
      <w:numPr>
        <w:numId w:val="3"/>
      </w:numPr>
      <w:pBdr>
        <w:top w:val="single" w:sz="6" w:space="6" w:color="6786B7" w:themeColor="accent1"/>
        <w:left w:val="single" w:sz="6" w:space="6" w:color="6786B7" w:themeColor="accent1"/>
        <w:right w:val="single" w:sz="6" w:space="6" w:color="6786B7" w:themeColor="accent1"/>
      </w:pBdr>
    </w:pPr>
    <w:rPr>
      <w:rFonts w:ascii="Symbol" w:hAnsi="Symbol"/>
      <w:sz w:val="5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E47FBB"/>
    <w:pPr>
      <w:framePr w:w="2268" w:wrap="around" w:vAnchor="text" w:hAnchor="page" w:x="1532" w:y="1"/>
      <w:numPr>
        <w:numId w:val="2"/>
      </w:numPr>
      <w:pBdr>
        <w:top w:val="single" w:sz="48" w:space="6" w:color="F5F5F5" w:themeColor="accent2"/>
        <w:left w:val="single" w:sz="48" w:space="4" w:color="F5F5F5" w:themeColor="accent2"/>
        <w:right w:val="single" w:sz="48" w:space="4" w:color="F5F5F5" w:themeColor="accent2"/>
      </w:pBdr>
      <w:shd w:val="clear" w:color="auto" w:fill="F5F5F5" w:themeFill="accent2"/>
      <w:ind w:left="284" w:hanging="284"/>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rsid w:val="008424C1"/>
    <w:rPr>
      <w:rFonts w:asciiTheme="majorHAnsi" w:eastAsiaTheme="majorEastAsia" w:hAnsiTheme="majorHAnsi" w:cstheme="majorBidi"/>
      <w:b/>
      <w:bCs/>
      <w:color w:val="6786B7" w:themeColor="accent1"/>
      <w:sz w:val="26"/>
      <w:szCs w:val="26"/>
    </w:rPr>
  </w:style>
  <w:style w:type="paragraph" w:styleId="Sinespaciado">
    <w:name w:val="No Spacing"/>
    <w:uiPriority w:val="1"/>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qFormat/>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qFormat/>
    <w:rsid w:val="00B36733"/>
    <w:pPr>
      <w:framePr w:w="2552" w:wrap="around" w:vAnchor="text" w:hAnchor="page" w:x="1419" w:y="1"/>
      <w:numPr>
        <w:numId w:val="1"/>
      </w:numPr>
    </w:pPr>
    <w:rPr>
      <w:rFonts w:ascii="Symbol" w:hAnsi="Symbol"/>
      <w:sz w:val="40"/>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B36733"/>
    <w:rPr>
      <w:rFonts w:ascii="Symbol" w:hAnsi="Symbol"/>
      <w:sz w:val="40"/>
      <w:szCs w:val="28"/>
      <w:lang w:val="es-ES_tradnl"/>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1B7A5B"/>
    <w:pPr>
      <w:framePr w:w="9072" w:wrap="notBeside" w:vAnchor="text" w:hAnchor="margin" w:xAlign="right" w:y="1"/>
      <w:spacing w:before="120" w:after="120"/>
      <w:jc w:val="both"/>
    </w:pPr>
    <w:rPr>
      <w:noProof/>
      <w:sz w:val="18"/>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182A76"/>
    <w:pPr>
      <w:keepNext/>
      <w:framePr w:w="2552" w:h="8335" w:hRule="exact" w:wrap="around" w:vAnchor="page" w:hAnchor="page" w:x="1702"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353925"/>
    <w:pPr>
      <w:framePr w:w="2552" w:wrap="notBeside" w:vAnchor="margin" w:hAnchor="page" w:x="1419"/>
      <w:spacing w:before="0"/>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F07CB8"/>
    <w:pPr>
      <w:framePr w:w="7371" w:wrap="around" w:vAnchor="page" w:hAnchor="page" w:x="1" w:y="3403"/>
      <w:spacing w:before="360"/>
      <w:ind w:firstLine="0"/>
      <w:jc w:val="right"/>
    </w:pPr>
    <w:rPr>
      <w:rFonts w:ascii="Century Schoolbook" w:hAnsi="Century Schoolbook"/>
      <w:sz w:val="28"/>
    </w:rPr>
  </w:style>
  <w:style w:type="paragraph" w:customStyle="1" w:styleId="ndicenmeros">
    <w:name w:val="Índice:números"/>
    <w:basedOn w:val="ndicenombres"/>
    <w:rsid w:val="00E0704A"/>
    <w:pPr>
      <w:framePr w:w="0" w:wrap="around" w:x="7656"/>
      <w:jc w:val="left"/>
    </w:pPr>
  </w:style>
  <w:style w:type="paragraph" w:customStyle="1" w:styleId="Vieta1">
    <w:name w:val="Viñeta1"/>
    <w:basedOn w:val="Prrafobsico"/>
    <w:qFormat/>
    <w:rsid w:val="00EA1951"/>
    <w:pPr>
      <w:numPr>
        <w:numId w:val="6"/>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3"/>
      </w:numPr>
    </w:pPr>
    <w:rPr>
      <w:lang w:val="es-ES"/>
    </w:rPr>
  </w:style>
  <w:style w:type="paragraph" w:customStyle="1" w:styleId="Vietadoletra">
    <w:name w:val="Viñetado letra"/>
    <w:basedOn w:val="Vietadonmero"/>
    <w:qFormat/>
    <w:rsid w:val="00A12975"/>
    <w:pPr>
      <w:numPr>
        <w:numId w:val="7"/>
      </w:numPr>
      <w:ind w:left="284" w:hanging="284"/>
    </w:pPr>
  </w:style>
  <w:style w:type="paragraph" w:customStyle="1" w:styleId="Bibliografa">
    <w:name w:val="Bibliografía_"/>
    <w:basedOn w:val="Prrafobsico"/>
    <w:rsid w:val="00DC5F72"/>
    <w:pPr>
      <w:framePr w:w="9072" w:h="12020" w:wrap="around" w:vAnchor="page" w:hAnchor="page" w:x="1419" w:y="3403"/>
      <w:ind w:firstLine="0"/>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rsid w:val="002F129D"/>
    <w:pPr>
      <w:framePr w:w="9072" w:h="12020" w:hRule="exact" w:wrap="around" w:vAnchor="page" w:hAnchor="page" w:x="1419" w:y="3403"/>
      <w:numPr>
        <w:numId w:val="8"/>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182A76"/>
    <w:pPr>
      <w:framePr w:w="5670" w:h="8335" w:wrap="notBeside" w:vAnchor="page" w:hAnchor="page" w:x="4537"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9"/>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12"/>
      </w:numPr>
    </w:pPr>
  </w:style>
  <w:style w:type="paragraph" w:customStyle="1" w:styleId="Vieta2">
    <w:name w:val="Viñeta2"/>
    <w:basedOn w:val="Vieta1"/>
    <w:rsid w:val="00DE7EA9"/>
    <w:pPr>
      <w:numPr>
        <w:numId w:val="10"/>
      </w:numPr>
    </w:pPr>
    <w:rPr>
      <w:rFonts w:ascii="Franklin Gothic Book" w:hAnsi="Franklin Gothic Book"/>
    </w:rPr>
  </w:style>
  <w:style w:type="paragraph" w:customStyle="1" w:styleId="Vieta3">
    <w:name w:val="Viñeta3"/>
    <w:basedOn w:val="Vieta2"/>
    <w:qFormat/>
    <w:rsid w:val="00DE7EA9"/>
    <w:pPr>
      <w:numPr>
        <w:numId w:val="11"/>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styleId="NormalWeb">
    <w:name w:val="Normal (Web)"/>
    <w:basedOn w:val="Normal"/>
    <w:uiPriority w:val="99"/>
    <w:unhideWhenUsed/>
    <w:rsid w:val="006F5E95"/>
    <w:pPr>
      <w:spacing w:before="100" w:beforeAutospacing="1" w:after="100" w:afterAutospacing="1"/>
      <w:ind w:firstLine="0"/>
      <w:jc w:val="left"/>
    </w:pPr>
    <w:rPr>
      <w:rFonts w:ascii="Times New Roman" w:eastAsia="Times New Roman" w:hAnsi="Times New Roman" w:cs="Times New Roman"/>
      <w:sz w:val="24"/>
    </w:rPr>
  </w:style>
  <w:style w:type="character" w:styleId="nfasis">
    <w:name w:val="Emphasis"/>
    <w:basedOn w:val="Fuentedeprrafopredeter"/>
    <w:uiPriority w:val="20"/>
    <w:qFormat/>
    <w:rsid w:val="009D149A"/>
    <w:rPr>
      <w:i/>
      <w:iCs/>
    </w:rPr>
  </w:style>
  <w:style w:type="character" w:customStyle="1" w:styleId="Ttulo3Car">
    <w:name w:val="Título 3 Car"/>
    <w:basedOn w:val="Fuentedeprrafopredeter"/>
    <w:link w:val="Ttulo3"/>
    <w:uiPriority w:val="9"/>
    <w:semiHidden/>
    <w:rsid w:val="008F6708"/>
    <w:rPr>
      <w:rFonts w:asciiTheme="majorHAnsi" w:eastAsiaTheme="majorEastAsia" w:hAnsiTheme="majorHAnsi" w:cstheme="majorBidi"/>
      <w:b/>
      <w:bCs/>
      <w:color w:val="6786B7" w:themeColor="accent1"/>
      <w:sz w:val="22"/>
    </w:rPr>
  </w:style>
  <w:style w:type="character" w:styleId="Hipervnculo">
    <w:name w:val="Hyperlink"/>
    <w:basedOn w:val="Fuentedeprrafopredeter"/>
    <w:uiPriority w:val="99"/>
    <w:unhideWhenUsed/>
    <w:rsid w:val="00F72FD9"/>
    <w:rPr>
      <w:color w:val="0000FF"/>
      <w:u w:val="single"/>
    </w:rPr>
  </w:style>
  <w:style w:type="character" w:customStyle="1" w:styleId="a">
    <w:name w:val="a"/>
    <w:basedOn w:val="Fuentedeprrafopredeter"/>
    <w:rsid w:val="00D55FEF"/>
  </w:style>
  <w:style w:type="character" w:customStyle="1" w:styleId="Ttulo4Car">
    <w:name w:val="Título 4 Car"/>
    <w:basedOn w:val="Fuentedeprrafopredeter"/>
    <w:link w:val="Ttulo4"/>
    <w:uiPriority w:val="9"/>
    <w:semiHidden/>
    <w:rsid w:val="00C97039"/>
    <w:rPr>
      <w:rFonts w:asciiTheme="majorHAnsi" w:eastAsiaTheme="majorEastAsia" w:hAnsiTheme="majorHAnsi" w:cstheme="majorBidi"/>
      <w:b/>
      <w:bCs/>
      <w:i/>
      <w:iCs/>
      <w:color w:val="6786B7" w:themeColor="accent1"/>
      <w:sz w:val="22"/>
    </w:rPr>
  </w:style>
  <w:style w:type="character" w:customStyle="1" w:styleId="int-own-work">
    <w:name w:val="int-own-work"/>
    <w:basedOn w:val="Fuentedeprrafopredeter"/>
    <w:rsid w:val="000B174C"/>
  </w:style>
  <w:style w:type="character" w:customStyle="1" w:styleId="st">
    <w:name w:val="st"/>
    <w:basedOn w:val="Fuentedeprrafopredeter"/>
    <w:rsid w:val="0017049A"/>
  </w:style>
  <w:style w:type="character" w:styleId="Textodelmarcadordeposicin">
    <w:name w:val="Placeholder Text"/>
    <w:basedOn w:val="Fuentedeprrafopredeter"/>
    <w:uiPriority w:val="99"/>
    <w:semiHidden/>
    <w:rsid w:val="00011A4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B55309"/>
    <w:pPr>
      <w:spacing w:before="170"/>
      <w:ind w:firstLine="284"/>
      <w:jc w:val="both"/>
    </w:pPr>
    <w:rPr>
      <w:rFonts w:ascii="Franklin Gothic Book" w:hAnsi="Franklin Gothic Book"/>
      <w:sz w:val="22"/>
      <w:lang w:val="es-ES_tradnl"/>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paragraph" w:styleId="Ttulo3">
    <w:name w:val="heading 3"/>
    <w:basedOn w:val="Normal"/>
    <w:next w:val="Normal"/>
    <w:link w:val="Ttulo3Car"/>
    <w:uiPriority w:val="9"/>
    <w:semiHidden/>
    <w:unhideWhenUsed/>
    <w:qFormat/>
    <w:rsid w:val="008F6708"/>
    <w:pPr>
      <w:keepNext/>
      <w:keepLines/>
      <w:spacing w:before="200"/>
      <w:outlineLvl w:val="2"/>
    </w:pPr>
    <w:rPr>
      <w:rFonts w:asciiTheme="majorHAnsi" w:eastAsiaTheme="majorEastAsia" w:hAnsiTheme="majorHAnsi" w:cstheme="majorBidi"/>
      <w:b/>
      <w:bCs/>
      <w:color w:val="6786B7" w:themeColor="accent1"/>
    </w:rPr>
  </w:style>
  <w:style w:type="paragraph" w:styleId="Ttulo4">
    <w:name w:val="heading 4"/>
    <w:basedOn w:val="Normal"/>
    <w:next w:val="Normal"/>
    <w:link w:val="Ttulo4Car"/>
    <w:uiPriority w:val="9"/>
    <w:semiHidden/>
    <w:unhideWhenUsed/>
    <w:qFormat/>
    <w:rsid w:val="00C97039"/>
    <w:pPr>
      <w:keepNext/>
      <w:keepLines/>
      <w:spacing w:before="200"/>
      <w:outlineLvl w:val="3"/>
    </w:pPr>
    <w:rPr>
      <w:rFonts w:asciiTheme="majorHAnsi" w:eastAsiaTheme="majorEastAsia" w:hAnsiTheme="majorHAnsi" w:cstheme="majorBidi"/>
      <w:b/>
      <w:bCs/>
      <w:i/>
      <w:iCs/>
      <w:color w:val="6786B7"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qFormat/>
    <w:rsid w:val="009C07EE"/>
    <w:pPr>
      <w:autoSpaceDE w:val="0"/>
      <w:autoSpaceDN w:val="0"/>
      <w:adjustRightInd w:val="0"/>
      <w:textAlignment w:val="center"/>
    </w:pPr>
    <w:rPr>
      <w:rFonts w:ascii="FranklinGothic-Book" w:hAnsi="FranklinGothic-Book" w:cs="FranklinGothic-Book"/>
      <w:color w:val="000000"/>
      <w:szCs w:val="20"/>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qFormat/>
    <w:rsid w:val="00B36733"/>
    <w:pPr>
      <w:framePr w:w="2268" w:wrap="around" w:vAnchor="text" w:hAnchor="page" w:x="1532" w:y="1"/>
      <w:numPr>
        <w:numId w:val="3"/>
      </w:numPr>
      <w:pBdr>
        <w:top w:val="single" w:sz="6" w:space="6" w:color="6786B7" w:themeColor="accent1"/>
        <w:left w:val="single" w:sz="6" w:space="6" w:color="6786B7" w:themeColor="accent1"/>
        <w:right w:val="single" w:sz="6" w:space="6" w:color="6786B7" w:themeColor="accent1"/>
      </w:pBdr>
    </w:pPr>
    <w:rPr>
      <w:rFonts w:ascii="Symbol" w:hAnsi="Symbol"/>
      <w:sz w:val="5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E47FBB"/>
    <w:pPr>
      <w:framePr w:w="2268" w:wrap="around" w:vAnchor="text" w:hAnchor="page" w:x="1532" w:y="1"/>
      <w:numPr>
        <w:numId w:val="2"/>
      </w:numPr>
      <w:pBdr>
        <w:top w:val="single" w:sz="48" w:space="6" w:color="F5F5F5" w:themeColor="accent2"/>
        <w:left w:val="single" w:sz="48" w:space="4" w:color="F5F5F5" w:themeColor="accent2"/>
        <w:right w:val="single" w:sz="48" w:space="4" w:color="F5F5F5" w:themeColor="accent2"/>
      </w:pBdr>
      <w:shd w:val="clear" w:color="auto" w:fill="F5F5F5" w:themeFill="accent2"/>
      <w:ind w:left="284" w:hanging="284"/>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rsid w:val="008424C1"/>
    <w:rPr>
      <w:rFonts w:asciiTheme="majorHAnsi" w:eastAsiaTheme="majorEastAsia" w:hAnsiTheme="majorHAnsi" w:cstheme="majorBidi"/>
      <w:b/>
      <w:bCs/>
      <w:color w:val="6786B7" w:themeColor="accent1"/>
      <w:sz w:val="26"/>
      <w:szCs w:val="26"/>
    </w:rPr>
  </w:style>
  <w:style w:type="paragraph" w:styleId="Sinespaciado">
    <w:name w:val="No Spacing"/>
    <w:uiPriority w:val="1"/>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qFormat/>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qFormat/>
    <w:rsid w:val="00B36733"/>
    <w:pPr>
      <w:framePr w:w="2552" w:wrap="around" w:vAnchor="text" w:hAnchor="page" w:x="1419" w:y="1"/>
      <w:numPr>
        <w:numId w:val="1"/>
      </w:numPr>
    </w:pPr>
    <w:rPr>
      <w:rFonts w:ascii="Symbol" w:hAnsi="Symbol"/>
      <w:sz w:val="40"/>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B36733"/>
    <w:rPr>
      <w:rFonts w:ascii="Symbol" w:hAnsi="Symbol"/>
      <w:sz w:val="40"/>
      <w:szCs w:val="28"/>
      <w:lang w:val="es-ES_tradnl"/>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1B7A5B"/>
    <w:pPr>
      <w:framePr w:w="9072" w:wrap="notBeside" w:vAnchor="text" w:hAnchor="margin" w:xAlign="right" w:y="1"/>
      <w:spacing w:before="120" w:after="120"/>
      <w:jc w:val="both"/>
    </w:pPr>
    <w:rPr>
      <w:noProof/>
      <w:sz w:val="18"/>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182A76"/>
    <w:pPr>
      <w:keepNext/>
      <w:framePr w:w="2552" w:h="8335" w:hRule="exact" w:wrap="around" w:vAnchor="page" w:hAnchor="page" w:x="1702"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353925"/>
    <w:pPr>
      <w:framePr w:w="2552" w:wrap="notBeside" w:vAnchor="margin" w:hAnchor="page" w:x="1419"/>
      <w:spacing w:before="0"/>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F07CB8"/>
    <w:pPr>
      <w:framePr w:w="7371" w:wrap="around" w:vAnchor="page" w:hAnchor="page" w:x="1" w:y="3403"/>
      <w:spacing w:before="360"/>
      <w:ind w:firstLine="0"/>
      <w:jc w:val="right"/>
    </w:pPr>
    <w:rPr>
      <w:rFonts w:ascii="Century Schoolbook" w:hAnsi="Century Schoolbook"/>
      <w:sz w:val="28"/>
    </w:rPr>
  </w:style>
  <w:style w:type="paragraph" w:customStyle="1" w:styleId="ndicenmeros">
    <w:name w:val="Índice:números"/>
    <w:basedOn w:val="ndicenombres"/>
    <w:rsid w:val="00E0704A"/>
    <w:pPr>
      <w:framePr w:w="0" w:wrap="around" w:x="7656"/>
      <w:jc w:val="left"/>
    </w:pPr>
  </w:style>
  <w:style w:type="paragraph" w:customStyle="1" w:styleId="Vieta1">
    <w:name w:val="Viñeta1"/>
    <w:basedOn w:val="Prrafobsico"/>
    <w:qFormat/>
    <w:rsid w:val="00EA1951"/>
    <w:pPr>
      <w:numPr>
        <w:numId w:val="6"/>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3"/>
      </w:numPr>
    </w:pPr>
    <w:rPr>
      <w:lang w:val="es-ES"/>
    </w:rPr>
  </w:style>
  <w:style w:type="paragraph" w:customStyle="1" w:styleId="Vietadoletra">
    <w:name w:val="Viñetado letra"/>
    <w:basedOn w:val="Vietadonmero"/>
    <w:qFormat/>
    <w:rsid w:val="00A12975"/>
    <w:pPr>
      <w:numPr>
        <w:numId w:val="7"/>
      </w:numPr>
      <w:ind w:left="284" w:hanging="284"/>
    </w:pPr>
  </w:style>
  <w:style w:type="paragraph" w:customStyle="1" w:styleId="Bibliografa">
    <w:name w:val="Bibliografía_"/>
    <w:basedOn w:val="Prrafobsico"/>
    <w:rsid w:val="00DC5F72"/>
    <w:pPr>
      <w:framePr w:w="9072" w:h="12020" w:wrap="around" w:vAnchor="page" w:hAnchor="page" w:x="1419" w:y="3403"/>
      <w:ind w:firstLine="0"/>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rsid w:val="002F129D"/>
    <w:pPr>
      <w:framePr w:w="9072" w:h="12020" w:hRule="exact" w:wrap="around" w:vAnchor="page" w:hAnchor="page" w:x="1419" w:y="3403"/>
      <w:numPr>
        <w:numId w:val="8"/>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182A76"/>
    <w:pPr>
      <w:framePr w:w="5670" w:h="8335" w:wrap="notBeside" w:vAnchor="page" w:hAnchor="page" w:x="4537"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9"/>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12"/>
      </w:numPr>
    </w:pPr>
  </w:style>
  <w:style w:type="paragraph" w:customStyle="1" w:styleId="Vieta2">
    <w:name w:val="Viñeta2"/>
    <w:basedOn w:val="Vieta1"/>
    <w:rsid w:val="00DE7EA9"/>
    <w:pPr>
      <w:numPr>
        <w:numId w:val="10"/>
      </w:numPr>
    </w:pPr>
    <w:rPr>
      <w:rFonts w:ascii="Franklin Gothic Book" w:hAnsi="Franklin Gothic Book"/>
    </w:rPr>
  </w:style>
  <w:style w:type="paragraph" w:customStyle="1" w:styleId="Vieta3">
    <w:name w:val="Viñeta3"/>
    <w:basedOn w:val="Vieta2"/>
    <w:qFormat/>
    <w:rsid w:val="00DE7EA9"/>
    <w:pPr>
      <w:numPr>
        <w:numId w:val="11"/>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styleId="NormalWeb">
    <w:name w:val="Normal (Web)"/>
    <w:basedOn w:val="Normal"/>
    <w:uiPriority w:val="99"/>
    <w:unhideWhenUsed/>
    <w:rsid w:val="006F5E95"/>
    <w:pPr>
      <w:spacing w:before="100" w:beforeAutospacing="1" w:after="100" w:afterAutospacing="1"/>
      <w:ind w:firstLine="0"/>
      <w:jc w:val="left"/>
    </w:pPr>
    <w:rPr>
      <w:rFonts w:ascii="Times New Roman" w:eastAsia="Times New Roman" w:hAnsi="Times New Roman" w:cs="Times New Roman"/>
      <w:sz w:val="24"/>
    </w:rPr>
  </w:style>
  <w:style w:type="character" w:styleId="nfasis">
    <w:name w:val="Emphasis"/>
    <w:basedOn w:val="Fuentedeprrafopredeter"/>
    <w:uiPriority w:val="20"/>
    <w:qFormat/>
    <w:rsid w:val="009D149A"/>
    <w:rPr>
      <w:i/>
      <w:iCs/>
    </w:rPr>
  </w:style>
  <w:style w:type="character" w:customStyle="1" w:styleId="Ttulo3Car">
    <w:name w:val="Título 3 Car"/>
    <w:basedOn w:val="Fuentedeprrafopredeter"/>
    <w:link w:val="Ttulo3"/>
    <w:uiPriority w:val="9"/>
    <w:semiHidden/>
    <w:rsid w:val="008F6708"/>
    <w:rPr>
      <w:rFonts w:asciiTheme="majorHAnsi" w:eastAsiaTheme="majorEastAsia" w:hAnsiTheme="majorHAnsi" w:cstheme="majorBidi"/>
      <w:b/>
      <w:bCs/>
      <w:color w:val="6786B7" w:themeColor="accent1"/>
      <w:sz w:val="22"/>
    </w:rPr>
  </w:style>
  <w:style w:type="character" w:styleId="Hipervnculo">
    <w:name w:val="Hyperlink"/>
    <w:basedOn w:val="Fuentedeprrafopredeter"/>
    <w:uiPriority w:val="99"/>
    <w:unhideWhenUsed/>
    <w:rsid w:val="00F72FD9"/>
    <w:rPr>
      <w:color w:val="0000FF"/>
      <w:u w:val="single"/>
    </w:rPr>
  </w:style>
  <w:style w:type="character" w:customStyle="1" w:styleId="a">
    <w:name w:val="a"/>
    <w:basedOn w:val="Fuentedeprrafopredeter"/>
    <w:rsid w:val="00D55FEF"/>
  </w:style>
  <w:style w:type="character" w:customStyle="1" w:styleId="Ttulo4Car">
    <w:name w:val="Título 4 Car"/>
    <w:basedOn w:val="Fuentedeprrafopredeter"/>
    <w:link w:val="Ttulo4"/>
    <w:uiPriority w:val="9"/>
    <w:semiHidden/>
    <w:rsid w:val="00C97039"/>
    <w:rPr>
      <w:rFonts w:asciiTheme="majorHAnsi" w:eastAsiaTheme="majorEastAsia" w:hAnsiTheme="majorHAnsi" w:cstheme="majorBidi"/>
      <w:b/>
      <w:bCs/>
      <w:i/>
      <w:iCs/>
      <w:color w:val="6786B7" w:themeColor="accent1"/>
      <w:sz w:val="22"/>
    </w:rPr>
  </w:style>
  <w:style w:type="character" w:customStyle="1" w:styleId="int-own-work">
    <w:name w:val="int-own-work"/>
    <w:basedOn w:val="Fuentedeprrafopredeter"/>
    <w:rsid w:val="000B174C"/>
  </w:style>
  <w:style w:type="character" w:customStyle="1" w:styleId="st">
    <w:name w:val="st"/>
    <w:basedOn w:val="Fuentedeprrafopredeter"/>
    <w:rsid w:val="0017049A"/>
  </w:style>
  <w:style w:type="character" w:styleId="Textodelmarcadordeposicin">
    <w:name w:val="Placeholder Text"/>
    <w:basedOn w:val="Fuentedeprrafopredeter"/>
    <w:uiPriority w:val="99"/>
    <w:semiHidden/>
    <w:rsid w:val="00011A4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97196">
      <w:bodyDiv w:val="1"/>
      <w:marLeft w:val="0"/>
      <w:marRight w:val="0"/>
      <w:marTop w:val="0"/>
      <w:marBottom w:val="0"/>
      <w:divBdr>
        <w:top w:val="none" w:sz="0" w:space="0" w:color="auto"/>
        <w:left w:val="none" w:sz="0" w:space="0" w:color="auto"/>
        <w:bottom w:val="none" w:sz="0" w:space="0" w:color="auto"/>
        <w:right w:val="none" w:sz="0" w:space="0" w:color="auto"/>
      </w:divBdr>
    </w:div>
    <w:div w:id="37165418">
      <w:bodyDiv w:val="1"/>
      <w:marLeft w:val="0"/>
      <w:marRight w:val="0"/>
      <w:marTop w:val="0"/>
      <w:marBottom w:val="0"/>
      <w:divBdr>
        <w:top w:val="none" w:sz="0" w:space="0" w:color="auto"/>
        <w:left w:val="none" w:sz="0" w:space="0" w:color="auto"/>
        <w:bottom w:val="none" w:sz="0" w:space="0" w:color="auto"/>
        <w:right w:val="none" w:sz="0" w:space="0" w:color="auto"/>
      </w:divBdr>
    </w:div>
    <w:div w:id="44377777">
      <w:bodyDiv w:val="1"/>
      <w:marLeft w:val="0"/>
      <w:marRight w:val="0"/>
      <w:marTop w:val="0"/>
      <w:marBottom w:val="0"/>
      <w:divBdr>
        <w:top w:val="none" w:sz="0" w:space="0" w:color="auto"/>
        <w:left w:val="none" w:sz="0" w:space="0" w:color="auto"/>
        <w:bottom w:val="none" w:sz="0" w:space="0" w:color="auto"/>
        <w:right w:val="none" w:sz="0" w:space="0" w:color="auto"/>
      </w:divBdr>
      <w:divsChild>
        <w:div w:id="1082218852">
          <w:marLeft w:val="0"/>
          <w:marRight w:val="3300"/>
          <w:marTop w:val="0"/>
          <w:marBottom w:val="0"/>
          <w:divBdr>
            <w:top w:val="none" w:sz="0" w:space="0" w:color="auto"/>
            <w:left w:val="none" w:sz="0" w:space="0" w:color="auto"/>
            <w:bottom w:val="none" w:sz="0" w:space="0" w:color="auto"/>
            <w:right w:val="none" w:sz="0" w:space="0" w:color="auto"/>
          </w:divBdr>
        </w:div>
      </w:divsChild>
    </w:div>
    <w:div w:id="81879683">
      <w:bodyDiv w:val="1"/>
      <w:marLeft w:val="0"/>
      <w:marRight w:val="0"/>
      <w:marTop w:val="0"/>
      <w:marBottom w:val="0"/>
      <w:divBdr>
        <w:top w:val="none" w:sz="0" w:space="0" w:color="auto"/>
        <w:left w:val="none" w:sz="0" w:space="0" w:color="auto"/>
        <w:bottom w:val="none" w:sz="0" w:space="0" w:color="auto"/>
        <w:right w:val="none" w:sz="0" w:space="0" w:color="auto"/>
      </w:divBdr>
    </w:div>
    <w:div w:id="96485448">
      <w:bodyDiv w:val="1"/>
      <w:marLeft w:val="0"/>
      <w:marRight w:val="0"/>
      <w:marTop w:val="0"/>
      <w:marBottom w:val="0"/>
      <w:divBdr>
        <w:top w:val="none" w:sz="0" w:space="0" w:color="auto"/>
        <w:left w:val="none" w:sz="0" w:space="0" w:color="auto"/>
        <w:bottom w:val="none" w:sz="0" w:space="0" w:color="auto"/>
        <w:right w:val="none" w:sz="0" w:space="0" w:color="auto"/>
      </w:divBdr>
    </w:div>
    <w:div w:id="101533987">
      <w:bodyDiv w:val="1"/>
      <w:marLeft w:val="0"/>
      <w:marRight w:val="0"/>
      <w:marTop w:val="0"/>
      <w:marBottom w:val="0"/>
      <w:divBdr>
        <w:top w:val="none" w:sz="0" w:space="0" w:color="auto"/>
        <w:left w:val="none" w:sz="0" w:space="0" w:color="auto"/>
        <w:bottom w:val="none" w:sz="0" w:space="0" w:color="auto"/>
        <w:right w:val="none" w:sz="0" w:space="0" w:color="auto"/>
      </w:divBdr>
    </w:div>
    <w:div w:id="109009627">
      <w:bodyDiv w:val="1"/>
      <w:marLeft w:val="0"/>
      <w:marRight w:val="0"/>
      <w:marTop w:val="0"/>
      <w:marBottom w:val="0"/>
      <w:divBdr>
        <w:top w:val="none" w:sz="0" w:space="0" w:color="auto"/>
        <w:left w:val="none" w:sz="0" w:space="0" w:color="auto"/>
        <w:bottom w:val="none" w:sz="0" w:space="0" w:color="auto"/>
        <w:right w:val="none" w:sz="0" w:space="0" w:color="auto"/>
      </w:divBdr>
    </w:div>
    <w:div w:id="121659145">
      <w:bodyDiv w:val="1"/>
      <w:marLeft w:val="0"/>
      <w:marRight w:val="0"/>
      <w:marTop w:val="0"/>
      <w:marBottom w:val="0"/>
      <w:divBdr>
        <w:top w:val="none" w:sz="0" w:space="0" w:color="auto"/>
        <w:left w:val="none" w:sz="0" w:space="0" w:color="auto"/>
        <w:bottom w:val="none" w:sz="0" w:space="0" w:color="auto"/>
        <w:right w:val="none" w:sz="0" w:space="0" w:color="auto"/>
      </w:divBdr>
      <w:divsChild>
        <w:div w:id="1184249900">
          <w:marLeft w:val="0"/>
          <w:marRight w:val="0"/>
          <w:marTop w:val="0"/>
          <w:marBottom w:val="0"/>
          <w:divBdr>
            <w:top w:val="none" w:sz="0" w:space="0" w:color="auto"/>
            <w:left w:val="none" w:sz="0" w:space="0" w:color="auto"/>
            <w:bottom w:val="none" w:sz="0" w:space="0" w:color="auto"/>
            <w:right w:val="none" w:sz="0" w:space="0" w:color="auto"/>
          </w:divBdr>
          <w:divsChild>
            <w:div w:id="966787137">
              <w:marLeft w:val="0"/>
              <w:marRight w:val="0"/>
              <w:marTop w:val="0"/>
              <w:marBottom w:val="0"/>
              <w:divBdr>
                <w:top w:val="none" w:sz="0" w:space="0" w:color="auto"/>
                <w:left w:val="none" w:sz="0" w:space="0" w:color="auto"/>
                <w:bottom w:val="none" w:sz="0" w:space="0" w:color="auto"/>
                <w:right w:val="none" w:sz="0" w:space="0" w:color="auto"/>
              </w:divBdr>
              <w:divsChild>
                <w:div w:id="79220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51352">
      <w:bodyDiv w:val="1"/>
      <w:marLeft w:val="0"/>
      <w:marRight w:val="0"/>
      <w:marTop w:val="0"/>
      <w:marBottom w:val="0"/>
      <w:divBdr>
        <w:top w:val="none" w:sz="0" w:space="0" w:color="auto"/>
        <w:left w:val="none" w:sz="0" w:space="0" w:color="auto"/>
        <w:bottom w:val="none" w:sz="0" w:space="0" w:color="auto"/>
        <w:right w:val="none" w:sz="0" w:space="0" w:color="auto"/>
      </w:divBdr>
    </w:div>
    <w:div w:id="168564837">
      <w:bodyDiv w:val="1"/>
      <w:marLeft w:val="0"/>
      <w:marRight w:val="0"/>
      <w:marTop w:val="0"/>
      <w:marBottom w:val="0"/>
      <w:divBdr>
        <w:top w:val="none" w:sz="0" w:space="0" w:color="auto"/>
        <w:left w:val="none" w:sz="0" w:space="0" w:color="auto"/>
        <w:bottom w:val="none" w:sz="0" w:space="0" w:color="auto"/>
        <w:right w:val="none" w:sz="0" w:space="0" w:color="auto"/>
      </w:divBdr>
    </w:div>
    <w:div w:id="176701003">
      <w:bodyDiv w:val="1"/>
      <w:marLeft w:val="0"/>
      <w:marRight w:val="0"/>
      <w:marTop w:val="0"/>
      <w:marBottom w:val="0"/>
      <w:divBdr>
        <w:top w:val="none" w:sz="0" w:space="0" w:color="auto"/>
        <w:left w:val="none" w:sz="0" w:space="0" w:color="auto"/>
        <w:bottom w:val="none" w:sz="0" w:space="0" w:color="auto"/>
        <w:right w:val="none" w:sz="0" w:space="0" w:color="auto"/>
      </w:divBdr>
    </w:div>
    <w:div w:id="192306813">
      <w:bodyDiv w:val="1"/>
      <w:marLeft w:val="0"/>
      <w:marRight w:val="0"/>
      <w:marTop w:val="0"/>
      <w:marBottom w:val="0"/>
      <w:divBdr>
        <w:top w:val="none" w:sz="0" w:space="0" w:color="auto"/>
        <w:left w:val="none" w:sz="0" w:space="0" w:color="auto"/>
        <w:bottom w:val="none" w:sz="0" w:space="0" w:color="auto"/>
        <w:right w:val="none" w:sz="0" w:space="0" w:color="auto"/>
      </w:divBdr>
    </w:div>
    <w:div w:id="234701789">
      <w:bodyDiv w:val="1"/>
      <w:marLeft w:val="0"/>
      <w:marRight w:val="0"/>
      <w:marTop w:val="0"/>
      <w:marBottom w:val="0"/>
      <w:divBdr>
        <w:top w:val="none" w:sz="0" w:space="0" w:color="auto"/>
        <w:left w:val="none" w:sz="0" w:space="0" w:color="auto"/>
        <w:bottom w:val="none" w:sz="0" w:space="0" w:color="auto"/>
        <w:right w:val="none" w:sz="0" w:space="0" w:color="auto"/>
      </w:divBdr>
    </w:div>
    <w:div w:id="249240541">
      <w:bodyDiv w:val="1"/>
      <w:marLeft w:val="0"/>
      <w:marRight w:val="0"/>
      <w:marTop w:val="0"/>
      <w:marBottom w:val="0"/>
      <w:divBdr>
        <w:top w:val="none" w:sz="0" w:space="0" w:color="auto"/>
        <w:left w:val="none" w:sz="0" w:space="0" w:color="auto"/>
        <w:bottom w:val="none" w:sz="0" w:space="0" w:color="auto"/>
        <w:right w:val="none" w:sz="0" w:space="0" w:color="auto"/>
      </w:divBdr>
    </w:div>
    <w:div w:id="306131738">
      <w:bodyDiv w:val="1"/>
      <w:marLeft w:val="0"/>
      <w:marRight w:val="0"/>
      <w:marTop w:val="0"/>
      <w:marBottom w:val="0"/>
      <w:divBdr>
        <w:top w:val="none" w:sz="0" w:space="0" w:color="auto"/>
        <w:left w:val="none" w:sz="0" w:space="0" w:color="auto"/>
        <w:bottom w:val="none" w:sz="0" w:space="0" w:color="auto"/>
        <w:right w:val="none" w:sz="0" w:space="0" w:color="auto"/>
      </w:divBdr>
      <w:divsChild>
        <w:div w:id="2012370086">
          <w:marLeft w:val="0"/>
          <w:marRight w:val="0"/>
          <w:marTop w:val="0"/>
          <w:marBottom w:val="0"/>
          <w:divBdr>
            <w:top w:val="none" w:sz="0" w:space="0" w:color="auto"/>
            <w:left w:val="none" w:sz="0" w:space="0" w:color="auto"/>
            <w:bottom w:val="none" w:sz="0" w:space="0" w:color="auto"/>
            <w:right w:val="none" w:sz="0" w:space="0" w:color="auto"/>
          </w:divBdr>
        </w:div>
      </w:divsChild>
    </w:div>
    <w:div w:id="311641916">
      <w:bodyDiv w:val="1"/>
      <w:marLeft w:val="0"/>
      <w:marRight w:val="0"/>
      <w:marTop w:val="0"/>
      <w:marBottom w:val="0"/>
      <w:divBdr>
        <w:top w:val="none" w:sz="0" w:space="0" w:color="auto"/>
        <w:left w:val="none" w:sz="0" w:space="0" w:color="auto"/>
        <w:bottom w:val="none" w:sz="0" w:space="0" w:color="auto"/>
        <w:right w:val="none" w:sz="0" w:space="0" w:color="auto"/>
      </w:divBdr>
    </w:div>
    <w:div w:id="332227033">
      <w:bodyDiv w:val="1"/>
      <w:marLeft w:val="0"/>
      <w:marRight w:val="0"/>
      <w:marTop w:val="0"/>
      <w:marBottom w:val="0"/>
      <w:divBdr>
        <w:top w:val="none" w:sz="0" w:space="0" w:color="auto"/>
        <w:left w:val="none" w:sz="0" w:space="0" w:color="auto"/>
        <w:bottom w:val="none" w:sz="0" w:space="0" w:color="auto"/>
        <w:right w:val="none" w:sz="0" w:space="0" w:color="auto"/>
      </w:divBdr>
    </w:div>
    <w:div w:id="361784922">
      <w:bodyDiv w:val="1"/>
      <w:marLeft w:val="0"/>
      <w:marRight w:val="0"/>
      <w:marTop w:val="0"/>
      <w:marBottom w:val="0"/>
      <w:divBdr>
        <w:top w:val="none" w:sz="0" w:space="0" w:color="auto"/>
        <w:left w:val="none" w:sz="0" w:space="0" w:color="auto"/>
        <w:bottom w:val="none" w:sz="0" w:space="0" w:color="auto"/>
        <w:right w:val="none" w:sz="0" w:space="0" w:color="auto"/>
      </w:divBdr>
    </w:div>
    <w:div w:id="398596551">
      <w:bodyDiv w:val="1"/>
      <w:marLeft w:val="0"/>
      <w:marRight w:val="0"/>
      <w:marTop w:val="0"/>
      <w:marBottom w:val="0"/>
      <w:divBdr>
        <w:top w:val="none" w:sz="0" w:space="0" w:color="auto"/>
        <w:left w:val="none" w:sz="0" w:space="0" w:color="auto"/>
        <w:bottom w:val="none" w:sz="0" w:space="0" w:color="auto"/>
        <w:right w:val="none" w:sz="0" w:space="0" w:color="auto"/>
      </w:divBdr>
    </w:div>
    <w:div w:id="413473416">
      <w:bodyDiv w:val="1"/>
      <w:marLeft w:val="0"/>
      <w:marRight w:val="0"/>
      <w:marTop w:val="0"/>
      <w:marBottom w:val="0"/>
      <w:divBdr>
        <w:top w:val="none" w:sz="0" w:space="0" w:color="auto"/>
        <w:left w:val="none" w:sz="0" w:space="0" w:color="auto"/>
        <w:bottom w:val="none" w:sz="0" w:space="0" w:color="auto"/>
        <w:right w:val="none" w:sz="0" w:space="0" w:color="auto"/>
      </w:divBdr>
    </w:div>
    <w:div w:id="521675427">
      <w:bodyDiv w:val="1"/>
      <w:marLeft w:val="0"/>
      <w:marRight w:val="0"/>
      <w:marTop w:val="0"/>
      <w:marBottom w:val="0"/>
      <w:divBdr>
        <w:top w:val="none" w:sz="0" w:space="0" w:color="auto"/>
        <w:left w:val="none" w:sz="0" w:space="0" w:color="auto"/>
        <w:bottom w:val="none" w:sz="0" w:space="0" w:color="auto"/>
        <w:right w:val="none" w:sz="0" w:space="0" w:color="auto"/>
      </w:divBdr>
    </w:div>
    <w:div w:id="607158093">
      <w:bodyDiv w:val="1"/>
      <w:marLeft w:val="0"/>
      <w:marRight w:val="0"/>
      <w:marTop w:val="0"/>
      <w:marBottom w:val="0"/>
      <w:divBdr>
        <w:top w:val="none" w:sz="0" w:space="0" w:color="auto"/>
        <w:left w:val="none" w:sz="0" w:space="0" w:color="auto"/>
        <w:bottom w:val="none" w:sz="0" w:space="0" w:color="auto"/>
        <w:right w:val="none" w:sz="0" w:space="0" w:color="auto"/>
      </w:divBdr>
    </w:div>
    <w:div w:id="643118217">
      <w:bodyDiv w:val="1"/>
      <w:marLeft w:val="0"/>
      <w:marRight w:val="0"/>
      <w:marTop w:val="0"/>
      <w:marBottom w:val="0"/>
      <w:divBdr>
        <w:top w:val="none" w:sz="0" w:space="0" w:color="auto"/>
        <w:left w:val="none" w:sz="0" w:space="0" w:color="auto"/>
        <w:bottom w:val="none" w:sz="0" w:space="0" w:color="auto"/>
        <w:right w:val="none" w:sz="0" w:space="0" w:color="auto"/>
      </w:divBdr>
    </w:div>
    <w:div w:id="716707891">
      <w:bodyDiv w:val="1"/>
      <w:marLeft w:val="0"/>
      <w:marRight w:val="0"/>
      <w:marTop w:val="0"/>
      <w:marBottom w:val="0"/>
      <w:divBdr>
        <w:top w:val="none" w:sz="0" w:space="0" w:color="auto"/>
        <w:left w:val="none" w:sz="0" w:space="0" w:color="auto"/>
        <w:bottom w:val="none" w:sz="0" w:space="0" w:color="auto"/>
        <w:right w:val="none" w:sz="0" w:space="0" w:color="auto"/>
      </w:divBdr>
    </w:div>
    <w:div w:id="753626094">
      <w:bodyDiv w:val="1"/>
      <w:marLeft w:val="0"/>
      <w:marRight w:val="0"/>
      <w:marTop w:val="0"/>
      <w:marBottom w:val="0"/>
      <w:divBdr>
        <w:top w:val="none" w:sz="0" w:space="0" w:color="auto"/>
        <w:left w:val="none" w:sz="0" w:space="0" w:color="auto"/>
        <w:bottom w:val="none" w:sz="0" w:space="0" w:color="auto"/>
        <w:right w:val="none" w:sz="0" w:space="0" w:color="auto"/>
      </w:divBdr>
    </w:div>
    <w:div w:id="770392644">
      <w:bodyDiv w:val="1"/>
      <w:marLeft w:val="0"/>
      <w:marRight w:val="0"/>
      <w:marTop w:val="0"/>
      <w:marBottom w:val="0"/>
      <w:divBdr>
        <w:top w:val="none" w:sz="0" w:space="0" w:color="auto"/>
        <w:left w:val="none" w:sz="0" w:space="0" w:color="auto"/>
        <w:bottom w:val="none" w:sz="0" w:space="0" w:color="auto"/>
        <w:right w:val="none" w:sz="0" w:space="0" w:color="auto"/>
      </w:divBdr>
    </w:div>
    <w:div w:id="816532133">
      <w:bodyDiv w:val="1"/>
      <w:marLeft w:val="0"/>
      <w:marRight w:val="0"/>
      <w:marTop w:val="0"/>
      <w:marBottom w:val="0"/>
      <w:divBdr>
        <w:top w:val="none" w:sz="0" w:space="0" w:color="auto"/>
        <w:left w:val="none" w:sz="0" w:space="0" w:color="auto"/>
        <w:bottom w:val="none" w:sz="0" w:space="0" w:color="auto"/>
        <w:right w:val="none" w:sz="0" w:space="0" w:color="auto"/>
      </w:divBdr>
      <w:divsChild>
        <w:div w:id="1135373464">
          <w:marLeft w:val="0"/>
          <w:marRight w:val="0"/>
          <w:marTop w:val="0"/>
          <w:marBottom w:val="0"/>
          <w:divBdr>
            <w:top w:val="none" w:sz="0" w:space="0" w:color="auto"/>
            <w:left w:val="none" w:sz="0" w:space="0" w:color="auto"/>
            <w:bottom w:val="none" w:sz="0" w:space="0" w:color="auto"/>
            <w:right w:val="none" w:sz="0" w:space="0" w:color="auto"/>
          </w:divBdr>
          <w:divsChild>
            <w:div w:id="1679772776">
              <w:marLeft w:val="0"/>
              <w:marRight w:val="0"/>
              <w:marTop w:val="0"/>
              <w:marBottom w:val="0"/>
              <w:divBdr>
                <w:top w:val="none" w:sz="0" w:space="0" w:color="auto"/>
                <w:left w:val="none" w:sz="0" w:space="0" w:color="auto"/>
                <w:bottom w:val="none" w:sz="0" w:space="0" w:color="auto"/>
                <w:right w:val="none" w:sz="0" w:space="0" w:color="auto"/>
              </w:divBdr>
              <w:divsChild>
                <w:div w:id="19508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222652">
      <w:bodyDiv w:val="1"/>
      <w:marLeft w:val="0"/>
      <w:marRight w:val="0"/>
      <w:marTop w:val="0"/>
      <w:marBottom w:val="0"/>
      <w:divBdr>
        <w:top w:val="none" w:sz="0" w:space="0" w:color="auto"/>
        <w:left w:val="none" w:sz="0" w:space="0" w:color="auto"/>
        <w:bottom w:val="none" w:sz="0" w:space="0" w:color="auto"/>
        <w:right w:val="none" w:sz="0" w:space="0" w:color="auto"/>
      </w:divBdr>
    </w:div>
    <w:div w:id="910507403">
      <w:bodyDiv w:val="1"/>
      <w:marLeft w:val="0"/>
      <w:marRight w:val="0"/>
      <w:marTop w:val="0"/>
      <w:marBottom w:val="0"/>
      <w:divBdr>
        <w:top w:val="none" w:sz="0" w:space="0" w:color="auto"/>
        <w:left w:val="none" w:sz="0" w:space="0" w:color="auto"/>
        <w:bottom w:val="none" w:sz="0" w:space="0" w:color="auto"/>
        <w:right w:val="none" w:sz="0" w:space="0" w:color="auto"/>
      </w:divBdr>
    </w:div>
    <w:div w:id="982462303">
      <w:bodyDiv w:val="1"/>
      <w:marLeft w:val="0"/>
      <w:marRight w:val="0"/>
      <w:marTop w:val="0"/>
      <w:marBottom w:val="0"/>
      <w:divBdr>
        <w:top w:val="none" w:sz="0" w:space="0" w:color="auto"/>
        <w:left w:val="none" w:sz="0" w:space="0" w:color="auto"/>
        <w:bottom w:val="none" w:sz="0" w:space="0" w:color="auto"/>
        <w:right w:val="none" w:sz="0" w:space="0" w:color="auto"/>
      </w:divBdr>
    </w:div>
    <w:div w:id="1013149029">
      <w:bodyDiv w:val="1"/>
      <w:marLeft w:val="0"/>
      <w:marRight w:val="0"/>
      <w:marTop w:val="0"/>
      <w:marBottom w:val="0"/>
      <w:divBdr>
        <w:top w:val="none" w:sz="0" w:space="0" w:color="auto"/>
        <w:left w:val="none" w:sz="0" w:space="0" w:color="auto"/>
        <w:bottom w:val="none" w:sz="0" w:space="0" w:color="auto"/>
        <w:right w:val="none" w:sz="0" w:space="0" w:color="auto"/>
      </w:divBdr>
    </w:div>
    <w:div w:id="1035083606">
      <w:bodyDiv w:val="1"/>
      <w:marLeft w:val="0"/>
      <w:marRight w:val="0"/>
      <w:marTop w:val="0"/>
      <w:marBottom w:val="0"/>
      <w:divBdr>
        <w:top w:val="none" w:sz="0" w:space="0" w:color="auto"/>
        <w:left w:val="none" w:sz="0" w:space="0" w:color="auto"/>
        <w:bottom w:val="none" w:sz="0" w:space="0" w:color="auto"/>
        <w:right w:val="none" w:sz="0" w:space="0" w:color="auto"/>
      </w:divBdr>
    </w:div>
    <w:div w:id="1048918745">
      <w:bodyDiv w:val="1"/>
      <w:marLeft w:val="0"/>
      <w:marRight w:val="0"/>
      <w:marTop w:val="0"/>
      <w:marBottom w:val="0"/>
      <w:divBdr>
        <w:top w:val="none" w:sz="0" w:space="0" w:color="auto"/>
        <w:left w:val="none" w:sz="0" w:space="0" w:color="auto"/>
        <w:bottom w:val="none" w:sz="0" w:space="0" w:color="auto"/>
        <w:right w:val="none" w:sz="0" w:space="0" w:color="auto"/>
      </w:divBdr>
      <w:divsChild>
        <w:div w:id="1271207562">
          <w:marLeft w:val="0"/>
          <w:marRight w:val="0"/>
          <w:marTop w:val="0"/>
          <w:marBottom w:val="0"/>
          <w:divBdr>
            <w:top w:val="none" w:sz="0" w:space="0" w:color="auto"/>
            <w:left w:val="none" w:sz="0" w:space="0" w:color="auto"/>
            <w:bottom w:val="none" w:sz="0" w:space="0" w:color="auto"/>
            <w:right w:val="none" w:sz="0" w:space="0" w:color="auto"/>
          </w:divBdr>
          <w:divsChild>
            <w:div w:id="1855218080">
              <w:marLeft w:val="0"/>
              <w:marRight w:val="0"/>
              <w:marTop w:val="0"/>
              <w:marBottom w:val="0"/>
              <w:divBdr>
                <w:top w:val="none" w:sz="0" w:space="0" w:color="auto"/>
                <w:left w:val="none" w:sz="0" w:space="0" w:color="auto"/>
                <w:bottom w:val="none" w:sz="0" w:space="0" w:color="auto"/>
                <w:right w:val="none" w:sz="0" w:space="0" w:color="auto"/>
              </w:divBdr>
              <w:divsChild>
                <w:div w:id="179556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768243">
      <w:bodyDiv w:val="1"/>
      <w:marLeft w:val="0"/>
      <w:marRight w:val="0"/>
      <w:marTop w:val="0"/>
      <w:marBottom w:val="0"/>
      <w:divBdr>
        <w:top w:val="none" w:sz="0" w:space="0" w:color="auto"/>
        <w:left w:val="none" w:sz="0" w:space="0" w:color="auto"/>
        <w:bottom w:val="none" w:sz="0" w:space="0" w:color="auto"/>
        <w:right w:val="none" w:sz="0" w:space="0" w:color="auto"/>
      </w:divBdr>
    </w:div>
    <w:div w:id="1060591421">
      <w:bodyDiv w:val="1"/>
      <w:marLeft w:val="0"/>
      <w:marRight w:val="0"/>
      <w:marTop w:val="0"/>
      <w:marBottom w:val="0"/>
      <w:divBdr>
        <w:top w:val="none" w:sz="0" w:space="0" w:color="auto"/>
        <w:left w:val="none" w:sz="0" w:space="0" w:color="auto"/>
        <w:bottom w:val="none" w:sz="0" w:space="0" w:color="auto"/>
        <w:right w:val="none" w:sz="0" w:space="0" w:color="auto"/>
      </w:divBdr>
      <w:divsChild>
        <w:div w:id="31195428">
          <w:marLeft w:val="0"/>
          <w:marRight w:val="0"/>
          <w:marTop w:val="0"/>
          <w:marBottom w:val="0"/>
          <w:divBdr>
            <w:top w:val="none" w:sz="0" w:space="0" w:color="auto"/>
            <w:left w:val="none" w:sz="0" w:space="0" w:color="auto"/>
            <w:bottom w:val="none" w:sz="0" w:space="0" w:color="auto"/>
            <w:right w:val="none" w:sz="0" w:space="0" w:color="auto"/>
          </w:divBdr>
        </w:div>
      </w:divsChild>
    </w:div>
    <w:div w:id="1080253115">
      <w:bodyDiv w:val="1"/>
      <w:marLeft w:val="0"/>
      <w:marRight w:val="0"/>
      <w:marTop w:val="0"/>
      <w:marBottom w:val="0"/>
      <w:divBdr>
        <w:top w:val="none" w:sz="0" w:space="0" w:color="auto"/>
        <w:left w:val="none" w:sz="0" w:space="0" w:color="auto"/>
        <w:bottom w:val="none" w:sz="0" w:space="0" w:color="auto"/>
        <w:right w:val="none" w:sz="0" w:space="0" w:color="auto"/>
      </w:divBdr>
    </w:div>
    <w:div w:id="1132942089">
      <w:bodyDiv w:val="1"/>
      <w:marLeft w:val="0"/>
      <w:marRight w:val="0"/>
      <w:marTop w:val="0"/>
      <w:marBottom w:val="0"/>
      <w:divBdr>
        <w:top w:val="none" w:sz="0" w:space="0" w:color="auto"/>
        <w:left w:val="none" w:sz="0" w:space="0" w:color="auto"/>
        <w:bottom w:val="none" w:sz="0" w:space="0" w:color="auto"/>
        <w:right w:val="none" w:sz="0" w:space="0" w:color="auto"/>
      </w:divBdr>
    </w:div>
    <w:div w:id="1153528167">
      <w:bodyDiv w:val="1"/>
      <w:marLeft w:val="0"/>
      <w:marRight w:val="0"/>
      <w:marTop w:val="0"/>
      <w:marBottom w:val="0"/>
      <w:divBdr>
        <w:top w:val="none" w:sz="0" w:space="0" w:color="auto"/>
        <w:left w:val="none" w:sz="0" w:space="0" w:color="auto"/>
        <w:bottom w:val="none" w:sz="0" w:space="0" w:color="auto"/>
        <w:right w:val="none" w:sz="0" w:space="0" w:color="auto"/>
      </w:divBdr>
    </w:div>
    <w:div w:id="1159615158">
      <w:bodyDiv w:val="1"/>
      <w:marLeft w:val="0"/>
      <w:marRight w:val="0"/>
      <w:marTop w:val="0"/>
      <w:marBottom w:val="0"/>
      <w:divBdr>
        <w:top w:val="none" w:sz="0" w:space="0" w:color="auto"/>
        <w:left w:val="none" w:sz="0" w:space="0" w:color="auto"/>
        <w:bottom w:val="none" w:sz="0" w:space="0" w:color="auto"/>
        <w:right w:val="none" w:sz="0" w:space="0" w:color="auto"/>
      </w:divBdr>
    </w:div>
    <w:div w:id="1193417218">
      <w:bodyDiv w:val="1"/>
      <w:marLeft w:val="0"/>
      <w:marRight w:val="0"/>
      <w:marTop w:val="0"/>
      <w:marBottom w:val="0"/>
      <w:divBdr>
        <w:top w:val="none" w:sz="0" w:space="0" w:color="auto"/>
        <w:left w:val="none" w:sz="0" w:space="0" w:color="auto"/>
        <w:bottom w:val="none" w:sz="0" w:space="0" w:color="auto"/>
        <w:right w:val="none" w:sz="0" w:space="0" w:color="auto"/>
      </w:divBdr>
    </w:div>
    <w:div w:id="1267269899">
      <w:bodyDiv w:val="1"/>
      <w:marLeft w:val="0"/>
      <w:marRight w:val="0"/>
      <w:marTop w:val="0"/>
      <w:marBottom w:val="0"/>
      <w:divBdr>
        <w:top w:val="none" w:sz="0" w:space="0" w:color="auto"/>
        <w:left w:val="none" w:sz="0" w:space="0" w:color="auto"/>
        <w:bottom w:val="none" w:sz="0" w:space="0" w:color="auto"/>
        <w:right w:val="none" w:sz="0" w:space="0" w:color="auto"/>
      </w:divBdr>
    </w:div>
    <w:div w:id="1359895492">
      <w:bodyDiv w:val="1"/>
      <w:marLeft w:val="0"/>
      <w:marRight w:val="0"/>
      <w:marTop w:val="0"/>
      <w:marBottom w:val="0"/>
      <w:divBdr>
        <w:top w:val="none" w:sz="0" w:space="0" w:color="auto"/>
        <w:left w:val="none" w:sz="0" w:space="0" w:color="auto"/>
        <w:bottom w:val="none" w:sz="0" w:space="0" w:color="auto"/>
        <w:right w:val="none" w:sz="0" w:space="0" w:color="auto"/>
      </w:divBdr>
    </w:div>
    <w:div w:id="1426731430">
      <w:bodyDiv w:val="1"/>
      <w:marLeft w:val="0"/>
      <w:marRight w:val="0"/>
      <w:marTop w:val="0"/>
      <w:marBottom w:val="0"/>
      <w:divBdr>
        <w:top w:val="none" w:sz="0" w:space="0" w:color="auto"/>
        <w:left w:val="none" w:sz="0" w:space="0" w:color="auto"/>
        <w:bottom w:val="none" w:sz="0" w:space="0" w:color="auto"/>
        <w:right w:val="none" w:sz="0" w:space="0" w:color="auto"/>
      </w:divBdr>
    </w:div>
    <w:div w:id="1442333328">
      <w:bodyDiv w:val="1"/>
      <w:marLeft w:val="0"/>
      <w:marRight w:val="0"/>
      <w:marTop w:val="0"/>
      <w:marBottom w:val="0"/>
      <w:divBdr>
        <w:top w:val="none" w:sz="0" w:space="0" w:color="auto"/>
        <w:left w:val="none" w:sz="0" w:space="0" w:color="auto"/>
        <w:bottom w:val="none" w:sz="0" w:space="0" w:color="auto"/>
        <w:right w:val="none" w:sz="0" w:space="0" w:color="auto"/>
      </w:divBdr>
    </w:div>
    <w:div w:id="1456559396">
      <w:bodyDiv w:val="1"/>
      <w:marLeft w:val="0"/>
      <w:marRight w:val="0"/>
      <w:marTop w:val="0"/>
      <w:marBottom w:val="0"/>
      <w:divBdr>
        <w:top w:val="none" w:sz="0" w:space="0" w:color="auto"/>
        <w:left w:val="none" w:sz="0" w:space="0" w:color="auto"/>
        <w:bottom w:val="none" w:sz="0" w:space="0" w:color="auto"/>
        <w:right w:val="none" w:sz="0" w:space="0" w:color="auto"/>
      </w:divBdr>
    </w:div>
    <w:div w:id="1458790612">
      <w:bodyDiv w:val="1"/>
      <w:marLeft w:val="0"/>
      <w:marRight w:val="0"/>
      <w:marTop w:val="0"/>
      <w:marBottom w:val="0"/>
      <w:divBdr>
        <w:top w:val="none" w:sz="0" w:space="0" w:color="auto"/>
        <w:left w:val="none" w:sz="0" w:space="0" w:color="auto"/>
        <w:bottom w:val="none" w:sz="0" w:space="0" w:color="auto"/>
        <w:right w:val="none" w:sz="0" w:space="0" w:color="auto"/>
      </w:divBdr>
    </w:div>
    <w:div w:id="1471557691">
      <w:bodyDiv w:val="1"/>
      <w:marLeft w:val="0"/>
      <w:marRight w:val="0"/>
      <w:marTop w:val="0"/>
      <w:marBottom w:val="0"/>
      <w:divBdr>
        <w:top w:val="none" w:sz="0" w:space="0" w:color="auto"/>
        <w:left w:val="none" w:sz="0" w:space="0" w:color="auto"/>
        <w:bottom w:val="none" w:sz="0" w:space="0" w:color="auto"/>
        <w:right w:val="none" w:sz="0" w:space="0" w:color="auto"/>
      </w:divBdr>
    </w:div>
    <w:div w:id="1492714921">
      <w:bodyDiv w:val="1"/>
      <w:marLeft w:val="0"/>
      <w:marRight w:val="0"/>
      <w:marTop w:val="0"/>
      <w:marBottom w:val="0"/>
      <w:divBdr>
        <w:top w:val="none" w:sz="0" w:space="0" w:color="auto"/>
        <w:left w:val="none" w:sz="0" w:space="0" w:color="auto"/>
        <w:bottom w:val="none" w:sz="0" w:space="0" w:color="auto"/>
        <w:right w:val="none" w:sz="0" w:space="0" w:color="auto"/>
      </w:divBdr>
      <w:divsChild>
        <w:div w:id="1452627342">
          <w:marLeft w:val="0"/>
          <w:marRight w:val="0"/>
          <w:marTop w:val="0"/>
          <w:marBottom w:val="0"/>
          <w:divBdr>
            <w:top w:val="none" w:sz="0" w:space="0" w:color="auto"/>
            <w:left w:val="none" w:sz="0" w:space="0" w:color="auto"/>
            <w:bottom w:val="none" w:sz="0" w:space="0" w:color="auto"/>
            <w:right w:val="none" w:sz="0" w:space="0" w:color="auto"/>
          </w:divBdr>
          <w:divsChild>
            <w:div w:id="82078039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548295077">
      <w:bodyDiv w:val="1"/>
      <w:marLeft w:val="0"/>
      <w:marRight w:val="0"/>
      <w:marTop w:val="0"/>
      <w:marBottom w:val="0"/>
      <w:divBdr>
        <w:top w:val="none" w:sz="0" w:space="0" w:color="auto"/>
        <w:left w:val="none" w:sz="0" w:space="0" w:color="auto"/>
        <w:bottom w:val="none" w:sz="0" w:space="0" w:color="auto"/>
        <w:right w:val="none" w:sz="0" w:space="0" w:color="auto"/>
      </w:divBdr>
    </w:div>
    <w:div w:id="1579703809">
      <w:bodyDiv w:val="1"/>
      <w:marLeft w:val="0"/>
      <w:marRight w:val="0"/>
      <w:marTop w:val="0"/>
      <w:marBottom w:val="0"/>
      <w:divBdr>
        <w:top w:val="none" w:sz="0" w:space="0" w:color="auto"/>
        <w:left w:val="none" w:sz="0" w:space="0" w:color="auto"/>
        <w:bottom w:val="none" w:sz="0" w:space="0" w:color="auto"/>
        <w:right w:val="none" w:sz="0" w:space="0" w:color="auto"/>
      </w:divBdr>
    </w:div>
    <w:div w:id="1611087326">
      <w:bodyDiv w:val="1"/>
      <w:marLeft w:val="0"/>
      <w:marRight w:val="0"/>
      <w:marTop w:val="0"/>
      <w:marBottom w:val="0"/>
      <w:divBdr>
        <w:top w:val="none" w:sz="0" w:space="0" w:color="auto"/>
        <w:left w:val="none" w:sz="0" w:space="0" w:color="auto"/>
        <w:bottom w:val="none" w:sz="0" w:space="0" w:color="auto"/>
        <w:right w:val="none" w:sz="0" w:space="0" w:color="auto"/>
      </w:divBdr>
    </w:div>
    <w:div w:id="1645693793">
      <w:bodyDiv w:val="1"/>
      <w:marLeft w:val="0"/>
      <w:marRight w:val="0"/>
      <w:marTop w:val="0"/>
      <w:marBottom w:val="0"/>
      <w:divBdr>
        <w:top w:val="none" w:sz="0" w:space="0" w:color="auto"/>
        <w:left w:val="none" w:sz="0" w:space="0" w:color="auto"/>
        <w:bottom w:val="none" w:sz="0" w:space="0" w:color="auto"/>
        <w:right w:val="none" w:sz="0" w:space="0" w:color="auto"/>
      </w:divBdr>
    </w:div>
    <w:div w:id="1748309869">
      <w:bodyDiv w:val="1"/>
      <w:marLeft w:val="0"/>
      <w:marRight w:val="0"/>
      <w:marTop w:val="0"/>
      <w:marBottom w:val="0"/>
      <w:divBdr>
        <w:top w:val="none" w:sz="0" w:space="0" w:color="auto"/>
        <w:left w:val="none" w:sz="0" w:space="0" w:color="auto"/>
        <w:bottom w:val="none" w:sz="0" w:space="0" w:color="auto"/>
        <w:right w:val="none" w:sz="0" w:space="0" w:color="auto"/>
      </w:divBdr>
      <w:divsChild>
        <w:div w:id="1611283908">
          <w:marLeft w:val="0"/>
          <w:marRight w:val="0"/>
          <w:marTop w:val="0"/>
          <w:marBottom w:val="0"/>
          <w:divBdr>
            <w:top w:val="none" w:sz="0" w:space="0" w:color="auto"/>
            <w:left w:val="none" w:sz="0" w:space="0" w:color="auto"/>
            <w:bottom w:val="none" w:sz="0" w:space="0" w:color="auto"/>
            <w:right w:val="none" w:sz="0" w:space="0" w:color="auto"/>
          </w:divBdr>
        </w:div>
      </w:divsChild>
    </w:div>
    <w:div w:id="1761951712">
      <w:bodyDiv w:val="1"/>
      <w:marLeft w:val="0"/>
      <w:marRight w:val="0"/>
      <w:marTop w:val="0"/>
      <w:marBottom w:val="0"/>
      <w:divBdr>
        <w:top w:val="none" w:sz="0" w:space="0" w:color="auto"/>
        <w:left w:val="none" w:sz="0" w:space="0" w:color="auto"/>
        <w:bottom w:val="none" w:sz="0" w:space="0" w:color="auto"/>
        <w:right w:val="none" w:sz="0" w:space="0" w:color="auto"/>
      </w:divBdr>
      <w:divsChild>
        <w:div w:id="491070256">
          <w:marLeft w:val="750"/>
          <w:marRight w:val="750"/>
          <w:marTop w:val="0"/>
          <w:marBottom w:val="0"/>
          <w:divBdr>
            <w:top w:val="none" w:sz="0" w:space="0" w:color="auto"/>
            <w:left w:val="none" w:sz="0" w:space="0" w:color="auto"/>
            <w:bottom w:val="none" w:sz="0" w:space="0" w:color="auto"/>
            <w:right w:val="none" w:sz="0" w:space="0" w:color="auto"/>
          </w:divBdr>
          <w:divsChild>
            <w:div w:id="183946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059326">
      <w:bodyDiv w:val="1"/>
      <w:marLeft w:val="0"/>
      <w:marRight w:val="0"/>
      <w:marTop w:val="0"/>
      <w:marBottom w:val="0"/>
      <w:divBdr>
        <w:top w:val="none" w:sz="0" w:space="0" w:color="auto"/>
        <w:left w:val="none" w:sz="0" w:space="0" w:color="auto"/>
        <w:bottom w:val="none" w:sz="0" w:space="0" w:color="auto"/>
        <w:right w:val="none" w:sz="0" w:space="0" w:color="auto"/>
      </w:divBdr>
    </w:div>
    <w:div w:id="1831217632">
      <w:bodyDiv w:val="1"/>
      <w:marLeft w:val="0"/>
      <w:marRight w:val="0"/>
      <w:marTop w:val="0"/>
      <w:marBottom w:val="0"/>
      <w:divBdr>
        <w:top w:val="none" w:sz="0" w:space="0" w:color="auto"/>
        <w:left w:val="none" w:sz="0" w:space="0" w:color="auto"/>
        <w:bottom w:val="none" w:sz="0" w:space="0" w:color="auto"/>
        <w:right w:val="none" w:sz="0" w:space="0" w:color="auto"/>
      </w:divBdr>
    </w:div>
    <w:div w:id="1871256889">
      <w:bodyDiv w:val="1"/>
      <w:marLeft w:val="0"/>
      <w:marRight w:val="0"/>
      <w:marTop w:val="0"/>
      <w:marBottom w:val="0"/>
      <w:divBdr>
        <w:top w:val="none" w:sz="0" w:space="0" w:color="auto"/>
        <w:left w:val="none" w:sz="0" w:space="0" w:color="auto"/>
        <w:bottom w:val="none" w:sz="0" w:space="0" w:color="auto"/>
        <w:right w:val="none" w:sz="0" w:space="0" w:color="auto"/>
      </w:divBdr>
      <w:divsChild>
        <w:div w:id="715857333">
          <w:marLeft w:val="0"/>
          <w:marRight w:val="0"/>
          <w:marTop w:val="0"/>
          <w:marBottom w:val="0"/>
          <w:divBdr>
            <w:top w:val="none" w:sz="0" w:space="0" w:color="auto"/>
            <w:left w:val="none" w:sz="0" w:space="0" w:color="auto"/>
            <w:bottom w:val="none" w:sz="0" w:space="0" w:color="auto"/>
            <w:right w:val="none" w:sz="0" w:space="0" w:color="auto"/>
          </w:divBdr>
        </w:div>
        <w:div w:id="805313507">
          <w:marLeft w:val="0"/>
          <w:marRight w:val="0"/>
          <w:marTop w:val="0"/>
          <w:marBottom w:val="0"/>
          <w:divBdr>
            <w:top w:val="none" w:sz="0" w:space="0" w:color="auto"/>
            <w:left w:val="none" w:sz="0" w:space="0" w:color="auto"/>
            <w:bottom w:val="none" w:sz="0" w:space="0" w:color="auto"/>
            <w:right w:val="none" w:sz="0" w:space="0" w:color="auto"/>
          </w:divBdr>
        </w:div>
      </w:divsChild>
    </w:div>
    <w:div w:id="1873615138">
      <w:bodyDiv w:val="1"/>
      <w:marLeft w:val="0"/>
      <w:marRight w:val="0"/>
      <w:marTop w:val="0"/>
      <w:marBottom w:val="0"/>
      <w:divBdr>
        <w:top w:val="none" w:sz="0" w:space="0" w:color="auto"/>
        <w:left w:val="none" w:sz="0" w:space="0" w:color="auto"/>
        <w:bottom w:val="none" w:sz="0" w:space="0" w:color="auto"/>
        <w:right w:val="none" w:sz="0" w:space="0" w:color="auto"/>
      </w:divBdr>
      <w:divsChild>
        <w:div w:id="656809208">
          <w:marLeft w:val="0"/>
          <w:marRight w:val="0"/>
          <w:marTop w:val="0"/>
          <w:marBottom w:val="0"/>
          <w:divBdr>
            <w:top w:val="none" w:sz="0" w:space="0" w:color="auto"/>
            <w:left w:val="none" w:sz="0" w:space="0" w:color="auto"/>
            <w:bottom w:val="none" w:sz="0" w:space="0" w:color="auto"/>
            <w:right w:val="none" w:sz="0" w:space="0" w:color="auto"/>
          </w:divBdr>
        </w:div>
        <w:div w:id="1940067534">
          <w:marLeft w:val="0"/>
          <w:marRight w:val="0"/>
          <w:marTop w:val="0"/>
          <w:marBottom w:val="0"/>
          <w:divBdr>
            <w:top w:val="none" w:sz="0" w:space="0" w:color="auto"/>
            <w:left w:val="none" w:sz="0" w:space="0" w:color="auto"/>
            <w:bottom w:val="none" w:sz="0" w:space="0" w:color="auto"/>
            <w:right w:val="none" w:sz="0" w:space="0" w:color="auto"/>
          </w:divBdr>
        </w:div>
        <w:div w:id="2064870410">
          <w:marLeft w:val="0"/>
          <w:marRight w:val="0"/>
          <w:marTop w:val="0"/>
          <w:marBottom w:val="0"/>
          <w:divBdr>
            <w:top w:val="none" w:sz="0" w:space="0" w:color="auto"/>
            <w:left w:val="none" w:sz="0" w:space="0" w:color="auto"/>
            <w:bottom w:val="none" w:sz="0" w:space="0" w:color="auto"/>
            <w:right w:val="none" w:sz="0" w:space="0" w:color="auto"/>
          </w:divBdr>
        </w:div>
      </w:divsChild>
    </w:div>
    <w:div w:id="1889878918">
      <w:bodyDiv w:val="1"/>
      <w:marLeft w:val="0"/>
      <w:marRight w:val="0"/>
      <w:marTop w:val="0"/>
      <w:marBottom w:val="0"/>
      <w:divBdr>
        <w:top w:val="none" w:sz="0" w:space="0" w:color="auto"/>
        <w:left w:val="none" w:sz="0" w:space="0" w:color="auto"/>
        <w:bottom w:val="none" w:sz="0" w:space="0" w:color="auto"/>
        <w:right w:val="none" w:sz="0" w:space="0" w:color="auto"/>
      </w:divBdr>
    </w:div>
    <w:div w:id="1935943400">
      <w:bodyDiv w:val="1"/>
      <w:marLeft w:val="0"/>
      <w:marRight w:val="0"/>
      <w:marTop w:val="0"/>
      <w:marBottom w:val="0"/>
      <w:divBdr>
        <w:top w:val="none" w:sz="0" w:space="0" w:color="auto"/>
        <w:left w:val="none" w:sz="0" w:space="0" w:color="auto"/>
        <w:bottom w:val="none" w:sz="0" w:space="0" w:color="auto"/>
        <w:right w:val="none" w:sz="0" w:space="0" w:color="auto"/>
      </w:divBdr>
      <w:divsChild>
        <w:div w:id="913860732">
          <w:marLeft w:val="0"/>
          <w:marRight w:val="0"/>
          <w:marTop w:val="0"/>
          <w:marBottom w:val="0"/>
          <w:divBdr>
            <w:top w:val="none" w:sz="0" w:space="0" w:color="auto"/>
            <w:left w:val="none" w:sz="0" w:space="0" w:color="auto"/>
            <w:bottom w:val="none" w:sz="0" w:space="0" w:color="auto"/>
            <w:right w:val="none" w:sz="0" w:space="0" w:color="auto"/>
          </w:divBdr>
        </w:div>
      </w:divsChild>
    </w:div>
    <w:div w:id="1938513314">
      <w:bodyDiv w:val="1"/>
      <w:marLeft w:val="0"/>
      <w:marRight w:val="0"/>
      <w:marTop w:val="0"/>
      <w:marBottom w:val="0"/>
      <w:divBdr>
        <w:top w:val="none" w:sz="0" w:space="0" w:color="auto"/>
        <w:left w:val="none" w:sz="0" w:space="0" w:color="auto"/>
        <w:bottom w:val="none" w:sz="0" w:space="0" w:color="auto"/>
        <w:right w:val="none" w:sz="0" w:space="0" w:color="auto"/>
      </w:divBdr>
    </w:div>
    <w:div w:id="1966545329">
      <w:bodyDiv w:val="1"/>
      <w:marLeft w:val="0"/>
      <w:marRight w:val="0"/>
      <w:marTop w:val="0"/>
      <w:marBottom w:val="0"/>
      <w:divBdr>
        <w:top w:val="none" w:sz="0" w:space="0" w:color="auto"/>
        <w:left w:val="none" w:sz="0" w:space="0" w:color="auto"/>
        <w:bottom w:val="none" w:sz="0" w:space="0" w:color="auto"/>
        <w:right w:val="none" w:sz="0" w:space="0" w:color="auto"/>
      </w:divBdr>
    </w:div>
    <w:div w:id="1967158547">
      <w:bodyDiv w:val="1"/>
      <w:marLeft w:val="0"/>
      <w:marRight w:val="0"/>
      <w:marTop w:val="0"/>
      <w:marBottom w:val="0"/>
      <w:divBdr>
        <w:top w:val="none" w:sz="0" w:space="0" w:color="auto"/>
        <w:left w:val="none" w:sz="0" w:space="0" w:color="auto"/>
        <w:bottom w:val="none" w:sz="0" w:space="0" w:color="auto"/>
        <w:right w:val="none" w:sz="0" w:space="0" w:color="auto"/>
      </w:divBdr>
    </w:div>
    <w:div w:id="1974292879">
      <w:bodyDiv w:val="1"/>
      <w:marLeft w:val="0"/>
      <w:marRight w:val="0"/>
      <w:marTop w:val="0"/>
      <w:marBottom w:val="0"/>
      <w:divBdr>
        <w:top w:val="none" w:sz="0" w:space="0" w:color="auto"/>
        <w:left w:val="none" w:sz="0" w:space="0" w:color="auto"/>
        <w:bottom w:val="none" w:sz="0" w:space="0" w:color="auto"/>
        <w:right w:val="none" w:sz="0" w:space="0" w:color="auto"/>
      </w:divBdr>
    </w:div>
    <w:div w:id="1984310245">
      <w:bodyDiv w:val="1"/>
      <w:marLeft w:val="0"/>
      <w:marRight w:val="0"/>
      <w:marTop w:val="0"/>
      <w:marBottom w:val="0"/>
      <w:divBdr>
        <w:top w:val="none" w:sz="0" w:space="0" w:color="auto"/>
        <w:left w:val="none" w:sz="0" w:space="0" w:color="auto"/>
        <w:bottom w:val="none" w:sz="0" w:space="0" w:color="auto"/>
        <w:right w:val="none" w:sz="0" w:space="0" w:color="auto"/>
      </w:divBdr>
    </w:div>
    <w:div w:id="2030833035">
      <w:bodyDiv w:val="1"/>
      <w:marLeft w:val="0"/>
      <w:marRight w:val="0"/>
      <w:marTop w:val="0"/>
      <w:marBottom w:val="0"/>
      <w:divBdr>
        <w:top w:val="none" w:sz="0" w:space="0" w:color="auto"/>
        <w:left w:val="none" w:sz="0" w:space="0" w:color="auto"/>
        <w:bottom w:val="none" w:sz="0" w:space="0" w:color="auto"/>
        <w:right w:val="none" w:sz="0" w:space="0" w:color="auto"/>
      </w:divBdr>
    </w:div>
    <w:div w:id="2082557371">
      <w:bodyDiv w:val="1"/>
      <w:marLeft w:val="0"/>
      <w:marRight w:val="0"/>
      <w:marTop w:val="0"/>
      <w:marBottom w:val="0"/>
      <w:divBdr>
        <w:top w:val="none" w:sz="0" w:space="0" w:color="auto"/>
        <w:left w:val="none" w:sz="0" w:space="0" w:color="auto"/>
        <w:bottom w:val="none" w:sz="0" w:space="0" w:color="auto"/>
        <w:right w:val="none" w:sz="0" w:space="0" w:color="auto"/>
      </w:divBdr>
      <w:divsChild>
        <w:div w:id="1334725664">
          <w:marLeft w:val="0"/>
          <w:marRight w:val="0"/>
          <w:marTop w:val="0"/>
          <w:marBottom w:val="0"/>
          <w:divBdr>
            <w:top w:val="none" w:sz="0" w:space="0" w:color="auto"/>
            <w:left w:val="none" w:sz="0" w:space="0" w:color="auto"/>
            <w:bottom w:val="none" w:sz="0" w:space="0" w:color="auto"/>
            <w:right w:val="none" w:sz="0" w:space="0" w:color="auto"/>
          </w:divBdr>
          <w:divsChild>
            <w:div w:id="1729570454">
              <w:marLeft w:val="0"/>
              <w:marRight w:val="0"/>
              <w:marTop w:val="0"/>
              <w:marBottom w:val="0"/>
              <w:divBdr>
                <w:top w:val="none" w:sz="0" w:space="0" w:color="auto"/>
                <w:left w:val="none" w:sz="0" w:space="0" w:color="auto"/>
                <w:bottom w:val="none" w:sz="0" w:space="0" w:color="auto"/>
                <w:right w:val="none" w:sz="0" w:space="0" w:color="auto"/>
              </w:divBdr>
              <w:divsChild>
                <w:div w:id="86790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509086">
      <w:bodyDiv w:val="1"/>
      <w:marLeft w:val="0"/>
      <w:marRight w:val="0"/>
      <w:marTop w:val="0"/>
      <w:marBottom w:val="0"/>
      <w:divBdr>
        <w:top w:val="none" w:sz="0" w:space="0" w:color="auto"/>
        <w:left w:val="none" w:sz="0" w:space="0" w:color="auto"/>
        <w:bottom w:val="none" w:sz="0" w:space="0" w:color="auto"/>
        <w:right w:val="none" w:sz="0" w:space="0" w:color="auto"/>
      </w:divBdr>
    </w:div>
    <w:div w:id="2120291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28.jpg"/><Relationship Id="rId21" Type="http://schemas.openxmlformats.org/officeDocument/2006/relationships/image" Target="media/image13.jpg"/><Relationship Id="rId34" Type="http://schemas.openxmlformats.org/officeDocument/2006/relationships/image" Target="media/image25.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63" Type="http://schemas.openxmlformats.org/officeDocument/2006/relationships/image" Target="media/image52.jpg"/><Relationship Id="rId68" Type="http://schemas.openxmlformats.org/officeDocument/2006/relationships/image" Target="media/image55.jp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jp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0.jpg"/><Relationship Id="rId11" Type="http://schemas.openxmlformats.org/officeDocument/2006/relationships/header" Target="header2.xml"/><Relationship Id="rId24" Type="http://schemas.openxmlformats.org/officeDocument/2006/relationships/image" Target="media/image16.jpg"/><Relationship Id="rId32" Type="http://schemas.openxmlformats.org/officeDocument/2006/relationships/image" Target="media/image23.jpg"/><Relationship Id="rId37" Type="http://schemas.openxmlformats.org/officeDocument/2006/relationships/image" Target="media/image260.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png"/><Relationship Id="rId58" Type="http://schemas.openxmlformats.org/officeDocument/2006/relationships/image" Target="media/image47.jpg"/><Relationship Id="rId66" Type="http://schemas.openxmlformats.org/officeDocument/2006/relationships/image" Target="media/image530.png"/><Relationship Id="rId74" Type="http://schemas.openxmlformats.org/officeDocument/2006/relationships/hyperlink" Target="http://www.ver-documentales.net/el-estado-del-planeta-2-por-que-hay-crisis/"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190.jpg"/><Relationship Id="rId36" Type="http://schemas.openxmlformats.org/officeDocument/2006/relationships/image" Target="media/image250.jpg"/><Relationship Id="rId49" Type="http://schemas.openxmlformats.org/officeDocument/2006/relationships/image" Target="media/image38.jpg"/><Relationship Id="rId57" Type="http://schemas.openxmlformats.org/officeDocument/2006/relationships/image" Target="media/image46.jpg"/><Relationship Id="rId61" Type="http://schemas.openxmlformats.org/officeDocument/2006/relationships/image" Target="media/image50.png"/><Relationship Id="rId10" Type="http://schemas.openxmlformats.org/officeDocument/2006/relationships/footer" Target="footer1.xml"/><Relationship Id="rId19" Type="http://schemas.openxmlformats.org/officeDocument/2006/relationships/image" Target="media/image11.jpg"/><Relationship Id="rId31" Type="http://schemas.openxmlformats.org/officeDocument/2006/relationships/image" Target="media/image22.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3.png"/><Relationship Id="rId73" Type="http://schemas.openxmlformats.org/officeDocument/2006/relationships/image" Target="media/image60.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rling.com" TargetMode="External"/><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png"/><Relationship Id="rId64" Type="http://schemas.openxmlformats.org/officeDocument/2006/relationships/image" Target="media/image520.jpg"/><Relationship Id="rId69" Type="http://schemas.openxmlformats.org/officeDocument/2006/relationships/image" Target="media/image56.JP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jpg"/><Relationship Id="rId72" Type="http://schemas.openxmlformats.org/officeDocument/2006/relationships/image" Target="media/image59.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4.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4.jpg"/><Relationship Id="rId20" Type="http://schemas.openxmlformats.org/officeDocument/2006/relationships/image" Target="media/image12.jpg"/><Relationship Id="rId41" Type="http://schemas.openxmlformats.org/officeDocument/2006/relationships/image" Target="media/image30.pn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7.jpg"/><Relationship Id="rId75" Type="http://schemas.openxmlformats.org/officeDocument/2006/relationships/image" Target="media/image61.jpg"/><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tonio.samaniego\Desktop\Plantilla%20Cidead\plantilla_CIDEAD_3.dotx" TargetMode="External"/></Relationships>
</file>

<file path=word/theme/theme1.xml><?xml version="1.0" encoding="utf-8"?>
<a:theme xmlns:a="http://schemas.openxmlformats.org/drawingml/2006/main" name="Tema5">
  <a:themeElements>
    <a:clrScheme name="1º Bachillerato">
      <a:dk1>
        <a:sysClr val="windowText" lastClr="000000"/>
      </a:dk1>
      <a:lt1>
        <a:sysClr val="window" lastClr="FFFFFF"/>
      </a:lt1>
      <a:dk2>
        <a:srgbClr val="FFFFFF"/>
      </a:dk2>
      <a:lt2>
        <a:srgbClr val="000000"/>
      </a:lt2>
      <a:accent1>
        <a:srgbClr val="6786B7"/>
      </a:accent1>
      <a:accent2>
        <a:srgbClr val="F5F5F5"/>
      </a:accent2>
      <a:accent3>
        <a:srgbClr val="FF0000"/>
      </a:accent3>
      <a:accent4>
        <a:srgbClr val="FF0000"/>
      </a:accent4>
      <a:accent5>
        <a:srgbClr val="FF0000"/>
      </a:accent5>
      <a:accent6>
        <a:srgbClr val="FF0000"/>
      </a:accent6>
      <a:hlink>
        <a:srgbClr val="FF0000"/>
      </a:hlink>
      <a:folHlink>
        <a:srgbClr val="FF000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B72DE0-0C85-4361-851A-0620CB0ED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plantilla_CIDEAD_3.dotx</Template>
  <TotalTime>287</TotalTime>
  <Pages>37</Pages>
  <Words>12731</Words>
  <Characters>70025</Characters>
  <Application>Microsoft Office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Samaniego González, Antonio</dc:creator>
  <cp:lastModifiedBy>Martínez Martínez, César</cp:lastModifiedBy>
  <cp:revision>26</cp:revision>
  <cp:lastPrinted>2015-07-14T06:52:00Z</cp:lastPrinted>
  <dcterms:created xsi:type="dcterms:W3CDTF">2015-07-10T06:04:00Z</dcterms:created>
  <dcterms:modified xsi:type="dcterms:W3CDTF">2015-09-04T08:07:00Z</dcterms:modified>
</cp:coreProperties>
</file>